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747" w:type="dxa"/>
        <w:tblLook w:val="04A0" w:firstRow="1" w:lastRow="0" w:firstColumn="1" w:lastColumn="0" w:noHBand="0" w:noVBand="1"/>
      </w:tblPr>
      <w:tblGrid>
        <w:gridCol w:w="4644"/>
        <w:gridCol w:w="5103"/>
      </w:tblGrid>
      <w:tr w:rsidR="00B32937" w:rsidRPr="00870350" w:rsidTr="000C14AE">
        <w:trPr>
          <w:trHeight w:val="2116"/>
        </w:trPr>
        <w:tc>
          <w:tcPr>
            <w:tcW w:w="4644" w:type="dxa"/>
          </w:tcPr>
          <w:p w:rsidR="00B32937" w:rsidRPr="00CA3B8F" w:rsidRDefault="00B32937" w:rsidP="002019C0">
            <w:pPr>
              <w:snapToGrid w:val="0"/>
              <w:jc w:val="left"/>
              <w:rPr>
                <w:bCs/>
                <w:color w:val="000000"/>
              </w:rPr>
            </w:pPr>
          </w:p>
        </w:tc>
        <w:tc>
          <w:tcPr>
            <w:tcW w:w="5103" w:type="dxa"/>
          </w:tcPr>
          <w:p w:rsidR="00B32937" w:rsidRPr="00CA3B8F" w:rsidRDefault="002019C0" w:rsidP="00C35B16">
            <w:pPr>
              <w:snapToGrid w:val="0"/>
              <w:ind w:left="2723"/>
              <w:rPr>
                <w:bCs/>
                <w:color w:val="000000"/>
              </w:rPr>
            </w:pPr>
            <w:r w:rsidRPr="00CA3B8F">
              <w:rPr>
                <w:color w:val="000000"/>
              </w:rPr>
              <w:t>«УТВЕРЖ</w:t>
            </w:r>
            <w:r>
              <w:rPr>
                <w:color w:val="000000"/>
              </w:rPr>
              <w:t>ДЕНО</w:t>
            </w:r>
            <w:r w:rsidRPr="00CA3B8F">
              <w:rPr>
                <w:color w:val="000000"/>
              </w:rPr>
              <w:t>»</w:t>
            </w:r>
          </w:p>
          <w:p w:rsidR="00B32937" w:rsidRPr="00CA3B8F" w:rsidRDefault="00B32937" w:rsidP="00B32937">
            <w:pPr>
              <w:snapToGrid w:val="0"/>
              <w:rPr>
                <w:bCs/>
                <w:color w:val="000000"/>
              </w:rPr>
            </w:pPr>
          </w:p>
          <w:p w:rsidR="00C35B16" w:rsidRPr="00B0582F" w:rsidRDefault="00ED4D84" w:rsidP="00C35B16">
            <w:pPr>
              <w:widowControl w:val="0"/>
              <w:ind w:left="-2420" w:hanging="9"/>
              <w:jc w:val="right"/>
              <w:rPr>
                <w:bCs/>
                <w:szCs w:val="28"/>
              </w:rPr>
            </w:pPr>
            <w:r>
              <w:rPr>
                <w:bCs/>
                <w:szCs w:val="28"/>
              </w:rPr>
              <w:t xml:space="preserve">Директор по </w:t>
            </w:r>
            <w:r w:rsidR="00566BB6">
              <w:rPr>
                <w:bCs/>
                <w:szCs w:val="28"/>
              </w:rPr>
              <w:t>финансам</w:t>
            </w:r>
            <w:r w:rsidR="00C35B16" w:rsidRPr="00B0582F">
              <w:rPr>
                <w:bCs/>
                <w:szCs w:val="28"/>
              </w:rPr>
              <w:t>,</w:t>
            </w:r>
          </w:p>
          <w:p w:rsidR="00C35B16" w:rsidRPr="00B0582F" w:rsidRDefault="00C35B16" w:rsidP="00C35B16">
            <w:pPr>
              <w:widowControl w:val="0"/>
              <w:ind w:left="-2420" w:hanging="9"/>
              <w:jc w:val="right"/>
              <w:rPr>
                <w:bCs/>
                <w:szCs w:val="28"/>
              </w:rPr>
            </w:pPr>
            <w:r w:rsidRPr="00B0582F">
              <w:rPr>
                <w:bCs/>
                <w:szCs w:val="28"/>
              </w:rPr>
              <w:tab/>
            </w:r>
            <w:r w:rsidRPr="00B0582F">
              <w:rPr>
                <w:bCs/>
                <w:szCs w:val="28"/>
              </w:rPr>
              <w:tab/>
            </w:r>
            <w:r w:rsidRPr="00B0582F">
              <w:rPr>
                <w:bCs/>
                <w:szCs w:val="28"/>
              </w:rPr>
              <w:tab/>
            </w:r>
            <w:r w:rsidRPr="00B0582F">
              <w:rPr>
                <w:bCs/>
                <w:szCs w:val="28"/>
              </w:rPr>
              <w:tab/>
            </w:r>
            <w:r w:rsidR="00566BB6">
              <w:rPr>
                <w:bCs/>
                <w:szCs w:val="28"/>
              </w:rPr>
              <w:t>Заместитель п</w:t>
            </w:r>
            <w:r w:rsidRPr="00B0582F">
              <w:rPr>
                <w:bCs/>
                <w:szCs w:val="28"/>
              </w:rPr>
              <w:t>редседател</w:t>
            </w:r>
            <w:r w:rsidR="00566BB6">
              <w:rPr>
                <w:bCs/>
                <w:szCs w:val="28"/>
              </w:rPr>
              <w:t>я</w:t>
            </w:r>
            <w:r w:rsidRPr="00B0582F">
              <w:rPr>
                <w:bCs/>
                <w:szCs w:val="28"/>
              </w:rPr>
              <w:t xml:space="preserve"> </w:t>
            </w:r>
            <w:r w:rsidR="00ED4D84">
              <w:rPr>
                <w:bCs/>
                <w:szCs w:val="28"/>
              </w:rPr>
              <w:t xml:space="preserve">Единой </w:t>
            </w:r>
            <w:r w:rsidRPr="00B0582F">
              <w:rPr>
                <w:bCs/>
                <w:szCs w:val="28"/>
              </w:rPr>
              <w:t xml:space="preserve">закупочной комиссии </w:t>
            </w:r>
          </w:p>
          <w:p w:rsidR="00C35B16" w:rsidRPr="00B0582F" w:rsidRDefault="00ED4D84" w:rsidP="00C35B16">
            <w:pPr>
              <w:widowControl w:val="0"/>
              <w:ind w:left="-2420" w:hanging="9"/>
              <w:jc w:val="right"/>
              <w:rPr>
                <w:bCs/>
                <w:szCs w:val="28"/>
              </w:rPr>
            </w:pPr>
            <w:r>
              <w:rPr>
                <w:bCs/>
                <w:szCs w:val="28"/>
              </w:rPr>
              <w:t>АО «НЭСК»</w:t>
            </w:r>
          </w:p>
          <w:p w:rsidR="00C35B16" w:rsidRPr="00B0582F" w:rsidRDefault="00C35B16" w:rsidP="00C35B16">
            <w:pPr>
              <w:widowControl w:val="0"/>
              <w:ind w:left="-2420" w:hanging="9"/>
              <w:jc w:val="right"/>
              <w:rPr>
                <w:bCs/>
                <w:szCs w:val="28"/>
              </w:rPr>
            </w:pPr>
          </w:p>
          <w:p w:rsidR="00C35B16" w:rsidRPr="002B6F40" w:rsidRDefault="00C35B16" w:rsidP="00C35B16">
            <w:pPr>
              <w:widowControl w:val="0"/>
              <w:ind w:left="-2420" w:hanging="9"/>
              <w:jc w:val="right"/>
              <w:rPr>
                <w:bCs/>
              </w:rPr>
            </w:pPr>
            <w:r w:rsidRPr="002B6F40">
              <w:rPr>
                <w:bCs/>
                <w:szCs w:val="28"/>
              </w:rPr>
              <w:t xml:space="preserve">_________________________ </w:t>
            </w:r>
            <w:r w:rsidR="00566BB6">
              <w:rPr>
                <w:bCs/>
                <w:szCs w:val="28"/>
              </w:rPr>
              <w:t>Ф.И.Семенов</w:t>
            </w:r>
          </w:p>
          <w:p w:rsidR="00B32937" w:rsidRDefault="00B32937" w:rsidP="00B32937">
            <w:pPr>
              <w:snapToGrid w:val="0"/>
              <w:rPr>
                <w:bCs/>
                <w:color w:val="000000"/>
              </w:rPr>
            </w:pPr>
          </w:p>
          <w:p w:rsidR="00C35B16" w:rsidRPr="00CA3B8F" w:rsidRDefault="00566BB6" w:rsidP="00566BB6">
            <w:pPr>
              <w:snapToGrid w:val="0"/>
              <w:rPr>
                <w:bCs/>
                <w:color w:val="000000"/>
              </w:rPr>
            </w:pPr>
            <w:r>
              <w:rPr>
                <w:bCs/>
                <w:color w:val="000000"/>
              </w:rPr>
              <w:t>___</w:t>
            </w:r>
            <w:r w:rsidR="00C35B16">
              <w:rPr>
                <w:bCs/>
                <w:color w:val="000000"/>
              </w:rPr>
              <w:t xml:space="preserve"> </w:t>
            </w:r>
            <w:r w:rsidR="000C14AE">
              <w:rPr>
                <w:bCs/>
                <w:color w:val="000000"/>
              </w:rPr>
              <w:t xml:space="preserve"> </w:t>
            </w:r>
            <w:r>
              <w:rPr>
                <w:bCs/>
                <w:color w:val="000000"/>
              </w:rPr>
              <w:t>ноября</w:t>
            </w:r>
            <w:r w:rsidR="00C35B16">
              <w:rPr>
                <w:bCs/>
                <w:color w:val="000000"/>
              </w:rPr>
              <w:t xml:space="preserve"> 2019 года</w:t>
            </w:r>
          </w:p>
        </w:tc>
      </w:tr>
      <w:tr w:rsidR="00B32937" w:rsidRPr="00870350" w:rsidTr="000C14AE">
        <w:trPr>
          <w:trHeight w:val="2116"/>
        </w:trPr>
        <w:tc>
          <w:tcPr>
            <w:tcW w:w="4644" w:type="dxa"/>
          </w:tcPr>
          <w:p w:rsidR="00B32937" w:rsidRPr="00CA3B8F" w:rsidRDefault="00B32937" w:rsidP="00B32937">
            <w:pPr>
              <w:snapToGrid w:val="0"/>
              <w:rPr>
                <w:color w:val="000000"/>
              </w:rPr>
            </w:pPr>
          </w:p>
        </w:tc>
        <w:tc>
          <w:tcPr>
            <w:tcW w:w="5103" w:type="dxa"/>
          </w:tcPr>
          <w:p w:rsidR="00B32937" w:rsidRPr="00CA3B8F" w:rsidRDefault="00B32937" w:rsidP="002019C0">
            <w:pPr>
              <w:snapToGrid w:val="0"/>
              <w:rPr>
                <w:color w:val="000000"/>
              </w:rPr>
            </w:pPr>
          </w:p>
        </w:tc>
      </w:tr>
    </w:tbl>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Pr="004E41D6">
        <w:rPr>
          <w:b/>
          <w:bCs/>
        </w:rPr>
        <w:t xml:space="preserve"> </w:t>
      </w:r>
      <w:r w:rsidR="004E41D6" w:rsidRPr="004E41D6">
        <w:rPr>
          <w:b/>
          <w:bCs/>
        </w:rPr>
        <w:t>В ЭЛЕКТРОННОЙ ФОРМЕ</w:t>
      </w:r>
    </w:p>
    <w:p w:rsidR="000C14AE" w:rsidRDefault="00C35B16" w:rsidP="000C14AE">
      <w:pPr>
        <w:spacing w:after="0"/>
        <w:jc w:val="center"/>
        <w:rPr>
          <w:b/>
          <w:bCs/>
        </w:rPr>
      </w:pPr>
      <w:r>
        <w:rPr>
          <w:b/>
          <w:bCs/>
        </w:rPr>
        <w:t>Для заключения дого</w:t>
      </w:r>
      <w:r w:rsidR="00ED4D84">
        <w:rPr>
          <w:b/>
          <w:bCs/>
        </w:rPr>
        <w:t xml:space="preserve">вора </w:t>
      </w:r>
      <w:r w:rsidR="000C14AE" w:rsidRPr="000C14AE">
        <w:rPr>
          <w:b/>
          <w:bCs/>
        </w:rPr>
        <w:t xml:space="preserve">на выполнение работ по техническому обслуживанию, диагностике и ремонту источников бесперебойного питания и оборудования </w:t>
      </w:r>
    </w:p>
    <w:p w:rsidR="00B32937" w:rsidRPr="0066067F" w:rsidRDefault="000C14AE" w:rsidP="000C14AE">
      <w:pPr>
        <w:spacing w:after="0"/>
        <w:jc w:val="center"/>
        <w:rPr>
          <w:b/>
          <w:bCs/>
        </w:rPr>
      </w:pPr>
      <w:r w:rsidRPr="000C14AE">
        <w:rPr>
          <w:b/>
          <w:bCs/>
        </w:rPr>
        <w:t>ИВК и АРМ АИИС К</w:t>
      </w:r>
      <w:r>
        <w:rPr>
          <w:b/>
          <w:bCs/>
        </w:rPr>
        <w:t>УЭ</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ED4D84">
        <w:rPr>
          <w:b/>
        </w:rPr>
        <w:t>Краснодар</w:t>
      </w:r>
      <w:r w:rsidRPr="00796A96">
        <w:rPr>
          <w:bCs/>
        </w:rPr>
        <w:br/>
      </w:r>
      <w:r w:rsidRPr="00796A96">
        <w:rPr>
          <w:b/>
          <w:bCs/>
        </w:rPr>
        <w:t>20</w:t>
      </w:r>
      <w:r w:rsidR="00C35B16">
        <w:rPr>
          <w:b/>
          <w:bCs/>
        </w:rPr>
        <w:t xml:space="preserve">19 </w:t>
      </w:r>
      <w:r w:rsidRPr="00796A96">
        <w:rPr>
          <w:b/>
          <w:bCs/>
        </w:rPr>
        <w:t>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2584822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CE408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25848225" w:history="1">
        <w:r w:rsidR="00CE408C" w:rsidRPr="00966D67">
          <w:rPr>
            <w:rStyle w:val="aff7"/>
            <w:noProof/>
          </w:rPr>
          <w:t>СОДЕРЖАНИЕ</w:t>
        </w:r>
        <w:r w:rsidR="00CE408C">
          <w:rPr>
            <w:noProof/>
            <w:webHidden/>
          </w:rPr>
          <w:tab/>
        </w:r>
        <w:r w:rsidR="00CE408C">
          <w:rPr>
            <w:noProof/>
            <w:webHidden/>
          </w:rPr>
          <w:fldChar w:fldCharType="begin"/>
        </w:r>
        <w:r w:rsidR="00CE408C">
          <w:rPr>
            <w:noProof/>
            <w:webHidden/>
          </w:rPr>
          <w:instrText xml:space="preserve"> PAGEREF _Toc25848225 \h </w:instrText>
        </w:r>
        <w:r w:rsidR="00CE408C">
          <w:rPr>
            <w:noProof/>
            <w:webHidden/>
          </w:rPr>
        </w:r>
        <w:r w:rsidR="00CE408C">
          <w:rPr>
            <w:noProof/>
            <w:webHidden/>
          </w:rPr>
          <w:fldChar w:fldCharType="separate"/>
        </w:r>
        <w:r w:rsidR="00CE408C">
          <w:rPr>
            <w:noProof/>
            <w:webHidden/>
          </w:rPr>
          <w:t>2</w:t>
        </w:r>
        <w:r w:rsidR="00CE408C">
          <w:rPr>
            <w:noProof/>
            <w:webHidden/>
          </w:rPr>
          <w:fldChar w:fldCharType="end"/>
        </w:r>
      </w:hyperlink>
    </w:p>
    <w:p w:rsidR="00CE408C" w:rsidRDefault="00F11D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5848226" w:history="1">
        <w:r w:rsidR="00CE408C" w:rsidRPr="00966D67">
          <w:rPr>
            <w:rStyle w:val="aff7"/>
            <w:noProof/>
          </w:rPr>
          <w:t>I.</w:t>
        </w:r>
        <w:r w:rsidR="00CE408C">
          <w:rPr>
            <w:rFonts w:asciiTheme="minorHAnsi" w:eastAsiaTheme="minorEastAsia" w:hAnsiTheme="minorHAnsi" w:cstheme="minorBidi"/>
            <w:b w:val="0"/>
            <w:bCs w:val="0"/>
            <w:caps w:val="0"/>
            <w:noProof/>
            <w:sz w:val="22"/>
            <w:szCs w:val="22"/>
          </w:rPr>
          <w:tab/>
        </w:r>
        <w:r w:rsidR="00CE408C" w:rsidRPr="00966D67">
          <w:rPr>
            <w:rStyle w:val="aff7"/>
            <w:noProof/>
          </w:rPr>
          <w:t>ОБЩИЕ УСЛОВИЯ ПРОВЕДЕНИЯ закупки</w:t>
        </w:r>
        <w:r w:rsidR="00CE408C">
          <w:rPr>
            <w:noProof/>
            <w:webHidden/>
          </w:rPr>
          <w:tab/>
        </w:r>
        <w:r w:rsidR="00CE408C">
          <w:rPr>
            <w:noProof/>
            <w:webHidden/>
          </w:rPr>
          <w:fldChar w:fldCharType="begin"/>
        </w:r>
        <w:r w:rsidR="00CE408C">
          <w:rPr>
            <w:noProof/>
            <w:webHidden/>
          </w:rPr>
          <w:instrText xml:space="preserve"> PAGEREF _Toc25848226 \h </w:instrText>
        </w:r>
        <w:r w:rsidR="00CE408C">
          <w:rPr>
            <w:noProof/>
            <w:webHidden/>
          </w:rPr>
        </w:r>
        <w:r w:rsidR="00CE408C">
          <w:rPr>
            <w:noProof/>
            <w:webHidden/>
          </w:rPr>
          <w:fldChar w:fldCharType="separate"/>
        </w:r>
        <w:r w:rsidR="00CE408C">
          <w:rPr>
            <w:noProof/>
            <w:webHidden/>
          </w:rPr>
          <w:t>4</w:t>
        </w:r>
        <w:r w:rsidR="00CE408C">
          <w:rPr>
            <w:noProof/>
            <w:webHidden/>
          </w:rPr>
          <w:fldChar w:fldCharType="end"/>
        </w:r>
      </w:hyperlink>
    </w:p>
    <w:p w:rsidR="00CE408C" w:rsidRDefault="00F11D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5848227" w:history="1">
        <w:r w:rsidR="00CE408C" w:rsidRPr="00966D67">
          <w:rPr>
            <w:rStyle w:val="aff7"/>
            <w:noProof/>
          </w:rPr>
          <w:t>1.</w:t>
        </w:r>
        <w:r w:rsidR="00CE408C">
          <w:rPr>
            <w:rFonts w:asciiTheme="minorHAnsi" w:eastAsiaTheme="minorEastAsia" w:hAnsiTheme="minorHAnsi" w:cstheme="minorBidi"/>
            <w:b w:val="0"/>
            <w:bCs w:val="0"/>
            <w:caps w:val="0"/>
            <w:noProof/>
            <w:sz w:val="22"/>
            <w:szCs w:val="22"/>
          </w:rPr>
          <w:tab/>
        </w:r>
        <w:r w:rsidR="00CE408C" w:rsidRPr="00966D67">
          <w:rPr>
            <w:rStyle w:val="aff7"/>
            <w:noProof/>
          </w:rPr>
          <w:t>ОБЩИЕ ПОЛОЖЕНИЯ</w:t>
        </w:r>
        <w:r w:rsidR="00CE408C">
          <w:rPr>
            <w:noProof/>
            <w:webHidden/>
          </w:rPr>
          <w:tab/>
        </w:r>
        <w:r w:rsidR="00CE408C">
          <w:rPr>
            <w:noProof/>
            <w:webHidden/>
          </w:rPr>
          <w:fldChar w:fldCharType="begin"/>
        </w:r>
        <w:r w:rsidR="00CE408C">
          <w:rPr>
            <w:noProof/>
            <w:webHidden/>
          </w:rPr>
          <w:instrText xml:space="preserve"> PAGEREF _Toc25848227 \h </w:instrText>
        </w:r>
        <w:r w:rsidR="00CE408C">
          <w:rPr>
            <w:noProof/>
            <w:webHidden/>
          </w:rPr>
        </w:r>
        <w:r w:rsidR="00CE408C">
          <w:rPr>
            <w:noProof/>
            <w:webHidden/>
          </w:rPr>
          <w:fldChar w:fldCharType="separate"/>
        </w:r>
        <w:r w:rsidR="00CE408C">
          <w:rPr>
            <w:noProof/>
            <w:webHidden/>
          </w:rPr>
          <w:t>4</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28" w:history="1">
        <w:r w:rsidR="00CE408C" w:rsidRPr="00966D67">
          <w:rPr>
            <w:rStyle w:val="aff7"/>
            <w:noProof/>
          </w:rPr>
          <w:t>1.1.</w:t>
        </w:r>
        <w:r w:rsidR="00CE408C">
          <w:rPr>
            <w:rFonts w:asciiTheme="minorHAnsi" w:eastAsiaTheme="minorEastAsia" w:hAnsiTheme="minorHAnsi" w:cstheme="minorBidi"/>
            <w:smallCaps w:val="0"/>
            <w:noProof/>
            <w:sz w:val="22"/>
            <w:szCs w:val="22"/>
          </w:rPr>
          <w:tab/>
        </w:r>
        <w:r w:rsidR="00CE408C" w:rsidRPr="00966D67">
          <w:rPr>
            <w:rStyle w:val="aff7"/>
            <w:noProof/>
          </w:rPr>
          <w:t>Правовой статус документов</w:t>
        </w:r>
        <w:r w:rsidR="00CE408C">
          <w:rPr>
            <w:noProof/>
            <w:webHidden/>
          </w:rPr>
          <w:tab/>
        </w:r>
        <w:r w:rsidR="00CE408C">
          <w:rPr>
            <w:noProof/>
            <w:webHidden/>
          </w:rPr>
          <w:fldChar w:fldCharType="begin"/>
        </w:r>
        <w:r w:rsidR="00CE408C">
          <w:rPr>
            <w:noProof/>
            <w:webHidden/>
          </w:rPr>
          <w:instrText xml:space="preserve"> PAGEREF _Toc25848228 \h </w:instrText>
        </w:r>
        <w:r w:rsidR="00CE408C">
          <w:rPr>
            <w:noProof/>
            <w:webHidden/>
          </w:rPr>
        </w:r>
        <w:r w:rsidR="00CE408C">
          <w:rPr>
            <w:noProof/>
            <w:webHidden/>
          </w:rPr>
          <w:fldChar w:fldCharType="separate"/>
        </w:r>
        <w:r w:rsidR="00CE408C">
          <w:rPr>
            <w:noProof/>
            <w:webHidden/>
          </w:rPr>
          <w:t>4</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29" w:history="1">
        <w:r w:rsidR="00CE408C" w:rsidRPr="00966D67">
          <w:rPr>
            <w:rStyle w:val="aff7"/>
            <w:noProof/>
          </w:rPr>
          <w:t>1.2.</w:t>
        </w:r>
        <w:r w:rsidR="00CE408C">
          <w:rPr>
            <w:rFonts w:asciiTheme="minorHAnsi" w:eastAsiaTheme="minorEastAsia" w:hAnsiTheme="minorHAnsi" w:cstheme="minorBidi"/>
            <w:smallCaps w:val="0"/>
            <w:noProof/>
            <w:sz w:val="22"/>
            <w:szCs w:val="22"/>
          </w:rPr>
          <w:tab/>
        </w:r>
        <w:r w:rsidR="00CE408C" w:rsidRPr="00966D67">
          <w:rPr>
            <w:rStyle w:val="aff7"/>
            <w:noProof/>
          </w:rPr>
          <w:t>Заказчик, предмет и условия проведения закупки.</w:t>
        </w:r>
        <w:r w:rsidR="00CE408C">
          <w:rPr>
            <w:noProof/>
            <w:webHidden/>
          </w:rPr>
          <w:tab/>
        </w:r>
        <w:r w:rsidR="00CE408C">
          <w:rPr>
            <w:noProof/>
            <w:webHidden/>
          </w:rPr>
          <w:fldChar w:fldCharType="begin"/>
        </w:r>
        <w:r w:rsidR="00CE408C">
          <w:rPr>
            <w:noProof/>
            <w:webHidden/>
          </w:rPr>
          <w:instrText xml:space="preserve"> PAGEREF _Toc25848229 \h </w:instrText>
        </w:r>
        <w:r w:rsidR="00CE408C">
          <w:rPr>
            <w:noProof/>
            <w:webHidden/>
          </w:rPr>
        </w:r>
        <w:r w:rsidR="00CE408C">
          <w:rPr>
            <w:noProof/>
            <w:webHidden/>
          </w:rPr>
          <w:fldChar w:fldCharType="separate"/>
        </w:r>
        <w:r w:rsidR="00CE408C">
          <w:rPr>
            <w:noProof/>
            <w:webHidden/>
          </w:rPr>
          <w:t>4</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30" w:history="1">
        <w:r w:rsidR="00CE408C" w:rsidRPr="00966D67">
          <w:rPr>
            <w:rStyle w:val="aff7"/>
            <w:noProof/>
          </w:rPr>
          <w:t>1.3.</w:t>
        </w:r>
        <w:r w:rsidR="00CE408C">
          <w:rPr>
            <w:rFonts w:asciiTheme="minorHAnsi" w:eastAsiaTheme="minorEastAsia" w:hAnsiTheme="minorHAnsi" w:cstheme="minorBidi"/>
            <w:smallCaps w:val="0"/>
            <w:noProof/>
            <w:sz w:val="22"/>
            <w:szCs w:val="22"/>
          </w:rPr>
          <w:tab/>
        </w:r>
        <w:r w:rsidR="00CE408C" w:rsidRPr="00966D67">
          <w:rPr>
            <w:rStyle w:val="aff7"/>
            <w:noProof/>
          </w:rPr>
          <w:t>Начальная (максимальная) цена договора (цена лота)</w:t>
        </w:r>
        <w:r w:rsidR="00CE408C">
          <w:rPr>
            <w:noProof/>
            <w:webHidden/>
          </w:rPr>
          <w:tab/>
        </w:r>
        <w:r w:rsidR="00CE408C">
          <w:rPr>
            <w:noProof/>
            <w:webHidden/>
          </w:rPr>
          <w:fldChar w:fldCharType="begin"/>
        </w:r>
        <w:r w:rsidR="00CE408C">
          <w:rPr>
            <w:noProof/>
            <w:webHidden/>
          </w:rPr>
          <w:instrText xml:space="preserve"> PAGEREF _Toc25848230 \h </w:instrText>
        </w:r>
        <w:r w:rsidR="00CE408C">
          <w:rPr>
            <w:noProof/>
            <w:webHidden/>
          </w:rPr>
        </w:r>
        <w:r w:rsidR="00CE408C">
          <w:rPr>
            <w:noProof/>
            <w:webHidden/>
          </w:rPr>
          <w:fldChar w:fldCharType="separate"/>
        </w:r>
        <w:r w:rsidR="00CE408C">
          <w:rPr>
            <w:noProof/>
            <w:webHidden/>
          </w:rPr>
          <w:t>4</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31" w:history="1">
        <w:r w:rsidR="00CE408C" w:rsidRPr="00966D67">
          <w:rPr>
            <w:rStyle w:val="aff7"/>
            <w:noProof/>
          </w:rPr>
          <w:t>1.4.</w:t>
        </w:r>
        <w:r w:rsidR="00CE408C">
          <w:rPr>
            <w:rFonts w:asciiTheme="minorHAnsi" w:eastAsiaTheme="minorEastAsia" w:hAnsiTheme="minorHAnsi" w:cstheme="minorBidi"/>
            <w:smallCaps w:val="0"/>
            <w:noProof/>
            <w:sz w:val="22"/>
            <w:szCs w:val="22"/>
          </w:rPr>
          <w:tab/>
        </w:r>
        <w:r w:rsidR="00CE408C" w:rsidRPr="00966D67">
          <w:rPr>
            <w:rStyle w:val="aff7"/>
            <w:noProof/>
          </w:rPr>
          <w:t>Требования к участникам закупки</w:t>
        </w:r>
        <w:r w:rsidR="00CE408C">
          <w:rPr>
            <w:noProof/>
            <w:webHidden/>
          </w:rPr>
          <w:tab/>
        </w:r>
        <w:r w:rsidR="00CE408C">
          <w:rPr>
            <w:noProof/>
            <w:webHidden/>
          </w:rPr>
          <w:fldChar w:fldCharType="begin"/>
        </w:r>
        <w:r w:rsidR="00CE408C">
          <w:rPr>
            <w:noProof/>
            <w:webHidden/>
          </w:rPr>
          <w:instrText xml:space="preserve"> PAGEREF _Toc25848231 \h </w:instrText>
        </w:r>
        <w:r w:rsidR="00CE408C">
          <w:rPr>
            <w:noProof/>
            <w:webHidden/>
          </w:rPr>
        </w:r>
        <w:r w:rsidR="00CE408C">
          <w:rPr>
            <w:noProof/>
            <w:webHidden/>
          </w:rPr>
          <w:fldChar w:fldCharType="separate"/>
        </w:r>
        <w:r w:rsidR="00CE408C">
          <w:rPr>
            <w:noProof/>
            <w:webHidden/>
          </w:rPr>
          <w:t>4</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32" w:history="1">
        <w:r w:rsidR="00CE408C" w:rsidRPr="00966D67">
          <w:rPr>
            <w:rStyle w:val="aff7"/>
            <w:noProof/>
          </w:rPr>
          <w:t>1.5.</w:t>
        </w:r>
        <w:r w:rsidR="00CE408C">
          <w:rPr>
            <w:rFonts w:asciiTheme="minorHAnsi" w:eastAsiaTheme="minorEastAsia" w:hAnsiTheme="minorHAnsi" w:cstheme="minorBidi"/>
            <w:smallCaps w:val="0"/>
            <w:noProof/>
            <w:sz w:val="22"/>
            <w:szCs w:val="22"/>
          </w:rPr>
          <w:tab/>
        </w:r>
        <w:r w:rsidR="00CE408C" w:rsidRPr="00966D67">
          <w:rPr>
            <w:rStyle w:val="aff7"/>
            <w:noProof/>
          </w:rPr>
          <w:t>Привлечение соисполнителей (субподрядчиков) к исполнению договора</w:t>
        </w:r>
        <w:r w:rsidR="00CE408C">
          <w:rPr>
            <w:noProof/>
            <w:webHidden/>
          </w:rPr>
          <w:tab/>
        </w:r>
        <w:r w:rsidR="00CE408C">
          <w:rPr>
            <w:noProof/>
            <w:webHidden/>
          </w:rPr>
          <w:fldChar w:fldCharType="begin"/>
        </w:r>
        <w:r w:rsidR="00CE408C">
          <w:rPr>
            <w:noProof/>
            <w:webHidden/>
          </w:rPr>
          <w:instrText xml:space="preserve"> PAGEREF _Toc25848232 \h </w:instrText>
        </w:r>
        <w:r w:rsidR="00CE408C">
          <w:rPr>
            <w:noProof/>
            <w:webHidden/>
          </w:rPr>
        </w:r>
        <w:r w:rsidR="00CE408C">
          <w:rPr>
            <w:noProof/>
            <w:webHidden/>
          </w:rPr>
          <w:fldChar w:fldCharType="separate"/>
        </w:r>
        <w:r w:rsidR="00CE408C">
          <w:rPr>
            <w:noProof/>
            <w:webHidden/>
          </w:rPr>
          <w:t>5</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33" w:history="1">
        <w:r w:rsidR="00CE408C" w:rsidRPr="00966D67">
          <w:rPr>
            <w:rStyle w:val="aff7"/>
            <w:noProof/>
          </w:rPr>
          <w:t>1.6.</w:t>
        </w:r>
        <w:r w:rsidR="00CE408C">
          <w:rPr>
            <w:rFonts w:asciiTheme="minorHAnsi" w:eastAsiaTheme="minorEastAsia" w:hAnsiTheme="minorHAnsi" w:cstheme="minorBidi"/>
            <w:smallCaps w:val="0"/>
            <w:noProof/>
            <w:sz w:val="22"/>
            <w:szCs w:val="22"/>
          </w:rPr>
          <w:tab/>
        </w:r>
        <w:r w:rsidR="00CE408C" w:rsidRPr="00966D67">
          <w:rPr>
            <w:rStyle w:val="aff7"/>
            <w:noProof/>
          </w:rPr>
          <w:t>Расходы на участие в закупке и при заключении договора</w:t>
        </w:r>
        <w:r w:rsidR="00CE408C">
          <w:rPr>
            <w:noProof/>
            <w:webHidden/>
          </w:rPr>
          <w:tab/>
        </w:r>
        <w:r w:rsidR="00CE408C">
          <w:rPr>
            <w:noProof/>
            <w:webHidden/>
          </w:rPr>
          <w:fldChar w:fldCharType="begin"/>
        </w:r>
        <w:r w:rsidR="00CE408C">
          <w:rPr>
            <w:noProof/>
            <w:webHidden/>
          </w:rPr>
          <w:instrText xml:space="preserve"> PAGEREF _Toc25848233 \h </w:instrText>
        </w:r>
        <w:r w:rsidR="00CE408C">
          <w:rPr>
            <w:noProof/>
            <w:webHidden/>
          </w:rPr>
        </w:r>
        <w:r w:rsidR="00CE408C">
          <w:rPr>
            <w:noProof/>
            <w:webHidden/>
          </w:rPr>
          <w:fldChar w:fldCharType="separate"/>
        </w:r>
        <w:r w:rsidR="00CE408C">
          <w:rPr>
            <w:noProof/>
            <w:webHidden/>
          </w:rPr>
          <w:t>5</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34" w:history="1">
        <w:r w:rsidR="00CE408C" w:rsidRPr="00966D67">
          <w:rPr>
            <w:rStyle w:val="aff7"/>
            <w:noProof/>
          </w:rPr>
          <w:t>1.7.</w:t>
        </w:r>
        <w:r w:rsidR="00CE408C">
          <w:rPr>
            <w:rFonts w:asciiTheme="minorHAnsi" w:eastAsiaTheme="minorEastAsia" w:hAnsiTheme="minorHAnsi" w:cstheme="minorBidi"/>
            <w:smallCaps w:val="0"/>
            <w:noProof/>
            <w:sz w:val="22"/>
            <w:szCs w:val="22"/>
          </w:rPr>
          <w:tab/>
        </w:r>
        <w:r w:rsidR="00CE408C" w:rsidRPr="00966D6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408C">
          <w:rPr>
            <w:noProof/>
            <w:webHidden/>
          </w:rPr>
          <w:tab/>
        </w:r>
        <w:r w:rsidR="00CE408C">
          <w:rPr>
            <w:noProof/>
            <w:webHidden/>
          </w:rPr>
          <w:fldChar w:fldCharType="begin"/>
        </w:r>
        <w:r w:rsidR="00CE408C">
          <w:rPr>
            <w:noProof/>
            <w:webHidden/>
          </w:rPr>
          <w:instrText xml:space="preserve"> PAGEREF _Toc25848234 \h </w:instrText>
        </w:r>
        <w:r w:rsidR="00CE408C">
          <w:rPr>
            <w:noProof/>
            <w:webHidden/>
          </w:rPr>
        </w:r>
        <w:r w:rsidR="00CE408C">
          <w:rPr>
            <w:noProof/>
            <w:webHidden/>
          </w:rPr>
          <w:fldChar w:fldCharType="separate"/>
        </w:r>
        <w:r w:rsidR="00CE408C">
          <w:rPr>
            <w:noProof/>
            <w:webHidden/>
          </w:rPr>
          <w:t>5</w:t>
        </w:r>
        <w:r w:rsidR="00CE408C">
          <w:rPr>
            <w:noProof/>
            <w:webHidden/>
          </w:rPr>
          <w:fldChar w:fldCharType="end"/>
        </w:r>
      </w:hyperlink>
    </w:p>
    <w:p w:rsidR="00CE408C" w:rsidRDefault="00F11D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5848235" w:history="1">
        <w:r w:rsidR="00CE408C" w:rsidRPr="00966D67">
          <w:rPr>
            <w:rStyle w:val="aff7"/>
            <w:noProof/>
          </w:rPr>
          <w:t>2.</w:t>
        </w:r>
        <w:r w:rsidR="00CE408C">
          <w:rPr>
            <w:rFonts w:asciiTheme="minorHAnsi" w:eastAsiaTheme="minorEastAsia" w:hAnsiTheme="minorHAnsi" w:cstheme="minorBidi"/>
            <w:b w:val="0"/>
            <w:bCs w:val="0"/>
            <w:caps w:val="0"/>
            <w:noProof/>
            <w:sz w:val="22"/>
            <w:szCs w:val="22"/>
          </w:rPr>
          <w:tab/>
        </w:r>
        <w:r w:rsidR="00CE408C" w:rsidRPr="00966D67">
          <w:rPr>
            <w:rStyle w:val="aff7"/>
            <w:noProof/>
          </w:rPr>
          <w:t>ДОКУМЕНТАЦИЯ О ЗАКУПКЕ</w:t>
        </w:r>
        <w:r w:rsidR="00CE408C">
          <w:rPr>
            <w:noProof/>
            <w:webHidden/>
          </w:rPr>
          <w:tab/>
        </w:r>
        <w:r w:rsidR="00CE408C">
          <w:rPr>
            <w:noProof/>
            <w:webHidden/>
          </w:rPr>
          <w:fldChar w:fldCharType="begin"/>
        </w:r>
        <w:r w:rsidR="00CE408C">
          <w:rPr>
            <w:noProof/>
            <w:webHidden/>
          </w:rPr>
          <w:instrText xml:space="preserve"> PAGEREF _Toc25848235 \h </w:instrText>
        </w:r>
        <w:r w:rsidR="00CE408C">
          <w:rPr>
            <w:noProof/>
            <w:webHidden/>
          </w:rPr>
        </w:r>
        <w:r w:rsidR="00CE408C">
          <w:rPr>
            <w:noProof/>
            <w:webHidden/>
          </w:rPr>
          <w:fldChar w:fldCharType="separate"/>
        </w:r>
        <w:r w:rsidR="00CE408C">
          <w:rPr>
            <w:noProof/>
            <w:webHidden/>
          </w:rPr>
          <w:t>6</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36" w:history="1">
        <w:r w:rsidR="00CE408C" w:rsidRPr="00966D67">
          <w:rPr>
            <w:rStyle w:val="aff7"/>
            <w:noProof/>
          </w:rPr>
          <w:t>2.1.</w:t>
        </w:r>
        <w:r w:rsidR="00CE408C">
          <w:rPr>
            <w:rFonts w:asciiTheme="minorHAnsi" w:eastAsiaTheme="minorEastAsia" w:hAnsiTheme="minorHAnsi" w:cstheme="minorBidi"/>
            <w:smallCaps w:val="0"/>
            <w:noProof/>
            <w:sz w:val="22"/>
            <w:szCs w:val="22"/>
          </w:rPr>
          <w:tab/>
        </w:r>
        <w:r w:rsidR="00CE408C" w:rsidRPr="00966D67">
          <w:rPr>
            <w:rStyle w:val="aff7"/>
            <w:noProof/>
          </w:rPr>
          <w:t>Предоставление документации о закупке</w:t>
        </w:r>
        <w:r w:rsidR="00CE408C">
          <w:rPr>
            <w:noProof/>
            <w:webHidden/>
          </w:rPr>
          <w:tab/>
        </w:r>
        <w:r w:rsidR="00CE408C">
          <w:rPr>
            <w:noProof/>
            <w:webHidden/>
          </w:rPr>
          <w:fldChar w:fldCharType="begin"/>
        </w:r>
        <w:r w:rsidR="00CE408C">
          <w:rPr>
            <w:noProof/>
            <w:webHidden/>
          </w:rPr>
          <w:instrText xml:space="preserve"> PAGEREF _Toc25848236 \h </w:instrText>
        </w:r>
        <w:r w:rsidR="00CE408C">
          <w:rPr>
            <w:noProof/>
            <w:webHidden/>
          </w:rPr>
        </w:r>
        <w:r w:rsidR="00CE408C">
          <w:rPr>
            <w:noProof/>
            <w:webHidden/>
          </w:rPr>
          <w:fldChar w:fldCharType="separate"/>
        </w:r>
        <w:r w:rsidR="00CE408C">
          <w:rPr>
            <w:noProof/>
            <w:webHidden/>
          </w:rPr>
          <w:t>6</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37" w:history="1">
        <w:r w:rsidR="00CE408C" w:rsidRPr="00966D67">
          <w:rPr>
            <w:rStyle w:val="aff7"/>
            <w:noProof/>
          </w:rPr>
          <w:t>2.2.</w:t>
        </w:r>
        <w:r w:rsidR="00CE408C">
          <w:rPr>
            <w:rFonts w:asciiTheme="minorHAnsi" w:eastAsiaTheme="minorEastAsia" w:hAnsiTheme="minorHAnsi" w:cstheme="minorBidi"/>
            <w:smallCaps w:val="0"/>
            <w:noProof/>
            <w:sz w:val="22"/>
            <w:szCs w:val="22"/>
          </w:rPr>
          <w:tab/>
        </w:r>
        <w:r w:rsidR="00CE408C" w:rsidRPr="00966D67">
          <w:rPr>
            <w:rStyle w:val="aff7"/>
            <w:noProof/>
          </w:rPr>
          <w:t>Разъяснение положений документации о закупке</w:t>
        </w:r>
        <w:r w:rsidR="00CE408C">
          <w:rPr>
            <w:noProof/>
            <w:webHidden/>
          </w:rPr>
          <w:tab/>
        </w:r>
        <w:r w:rsidR="00CE408C">
          <w:rPr>
            <w:noProof/>
            <w:webHidden/>
          </w:rPr>
          <w:fldChar w:fldCharType="begin"/>
        </w:r>
        <w:r w:rsidR="00CE408C">
          <w:rPr>
            <w:noProof/>
            <w:webHidden/>
          </w:rPr>
          <w:instrText xml:space="preserve"> PAGEREF _Toc25848237 \h </w:instrText>
        </w:r>
        <w:r w:rsidR="00CE408C">
          <w:rPr>
            <w:noProof/>
            <w:webHidden/>
          </w:rPr>
        </w:r>
        <w:r w:rsidR="00CE408C">
          <w:rPr>
            <w:noProof/>
            <w:webHidden/>
          </w:rPr>
          <w:fldChar w:fldCharType="separate"/>
        </w:r>
        <w:r w:rsidR="00CE408C">
          <w:rPr>
            <w:noProof/>
            <w:webHidden/>
          </w:rPr>
          <w:t>6</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38" w:history="1">
        <w:r w:rsidR="00CE408C" w:rsidRPr="00966D67">
          <w:rPr>
            <w:rStyle w:val="aff7"/>
            <w:noProof/>
          </w:rPr>
          <w:t>2.3.</w:t>
        </w:r>
        <w:r w:rsidR="00CE408C">
          <w:rPr>
            <w:rFonts w:asciiTheme="minorHAnsi" w:eastAsiaTheme="minorEastAsia" w:hAnsiTheme="minorHAnsi" w:cstheme="minorBidi"/>
            <w:smallCaps w:val="0"/>
            <w:noProof/>
            <w:sz w:val="22"/>
            <w:szCs w:val="22"/>
          </w:rPr>
          <w:tab/>
        </w:r>
        <w:r w:rsidR="00CE408C" w:rsidRPr="00966D67">
          <w:rPr>
            <w:rStyle w:val="aff7"/>
            <w:noProof/>
          </w:rPr>
          <w:t>Внесение изменений в извещение о закупке и/или документацию о закупке</w:t>
        </w:r>
        <w:r w:rsidR="00CE408C">
          <w:rPr>
            <w:noProof/>
            <w:webHidden/>
          </w:rPr>
          <w:tab/>
        </w:r>
        <w:r w:rsidR="00CE408C">
          <w:rPr>
            <w:noProof/>
            <w:webHidden/>
          </w:rPr>
          <w:fldChar w:fldCharType="begin"/>
        </w:r>
        <w:r w:rsidR="00CE408C">
          <w:rPr>
            <w:noProof/>
            <w:webHidden/>
          </w:rPr>
          <w:instrText xml:space="preserve"> PAGEREF _Toc25848238 \h </w:instrText>
        </w:r>
        <w:r w:rsidR="00CE408C">
          <w:rPr>
            <w:noProof/>
            <w:webHidden/>
          </w:rPr>
        </w:r>
        <w:r w:rsidR="00CE408C">
          <w:rPr>
            <w:noProof/>
            <w:webHidden/>
          </w:rPr>
          <w:fldChar w:fldCharType="separate"/>
        </w:r>
        <w:r w:rsidR="00CE408C">
          <w:rPr>
            <w:noProof/>
            <w:webHidden/>
          </w:rPr>
          <w:t>7</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39" w:history="1">
        <w:r w:rsidR="00CE408C" w:rsidRPr="00966D67">
          <w:rPr>
            <w:rStyle w:val="aff7"/>
            <w:noProof/>
          </w:rPr>
          <w:t>2.4.</w:t>
        </w:r>
        <w:r w:rsidR="00CE408C">
          <w:rPr>
            <w:rFonts w:asciiTheme="minorHAnsi" w:eastAsiaTheme="minorEastAsia" w:hAnsiTheme="minorHAnsi" w:cstheme="minorBidi"/>
            <w:smallCaps w:val="0"/>
            <w:noProof/>
            <w:sz w:val="22"/>
            <w:szCs w:val="22"/>
          </w:rPr>
          <w:tab/>
        </w:r>
        <w:r w:rsidR="00CE408C" w:rsidRPr="00966D67">
          <w:rPr>
            <w:rStyle w:val="aff7"/>
            <w:noProof/>
          </w:rPr>
          <w:t>Отмена закупки</w:t>
        </w:r>
        <w:r w:rsidR="00CE408C">
          <w:rPr>
            <w:noProof/>
            <w:webHidden/>
          </w:rPr>
          <w:tab/>
        </w:r>
        <w:r w:rsidR="00CE408C">
          <w:rPr>
            <w:noProof/>
            <w:webHidden/>
          </w:rPr>
          <w:fldChar w:fldCharType="begin"/>
        </w:r>
        <w:r w:rsidR="00CE408C">
          <w:rPr>
            <w:noProof/>
            <w:webHidden/>
          </w:rPr>
          <w:instrText xml:space="preserve"> PAGEREF _Toc25848239 \h </w:instrText>
        </w:r>
        <w:r w:rsidR="00CE408C">
          <w:rPr>
            <w:noProof/>
            <w:webHidden/>
          </w:rPr>
        </w:r>
        <w:r w:rsidR="00CE408C">
          <w:rPr>
            <w:noProof/>
            <w:webHidden/>
          </w:rPr>
          <w:fldChar w:fldCharType="separate"/>
        </w:r>
        <w:r w:rsidR="00CE408C">
          <w:rPr>
            <w:noProof/>
            <w:webHidden/>
          </w:rPr>
          <w:t>7</w:t>
        </w:r>
        <w:r w:rsidR="00CE408C">
          <w:rPr>
            <w:noProof/>
            <w:webHidden/>
          </w:rPr>
          <w:fldChar w:fldCharType="end"/>
        </w:r>
      </w:hyperlink>
    </w:p>
    <w:p w:rsidR="00CE408C" w:rsidRDefault="00F11D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5848240" w:history="1">
        <w:r w:rsidR="00CE408C" w:rsidRPr="00966D67">
          <w:rPr>
            <w:rStyle w:val="aff7"/>
            <w:noProof/>
          </w:rPr>
          <w:t>3.</w:t>
        </w:r>
        <w:r w:rsidR="00CE408C">
          <w:rPr>
            <w:rFonts w:asciiTheme="minorHAnsi" w:eastAsiaTheme="minorEastAsia" w:hAnsiTheme="minorHAnsi" w:cstheme="minorBidi"/>
            <w:b w:val="0"/>
            <w:bCs w:val="0"/>
            <w:caps w:val="0"/>
            <w:noProof/>
            <w:sz w:val="22"/>
            <w:szCs w:val="22"/>
          </w:rPr>
          <w:tab/>
        </w:r>
        <w:r w:rsidR="00CE408C" w:rsidRPr="00966D67">
          <w:rPr>
            <w:rStyle w:val="aff7"/>
            <w:noProof/>
          </w:rPr>
          <w:t>ТРЕБОВАНИЯ К СОДЕРЖАНИЮ ЗАЯВКИ НА УЧАСТИЕ В ЗАКУПКЕ</w:t>
        </w:r>
        <w:r w:rsidR="00CE408C">
          <w:rPr>
            <w:noProof/>
            <w:webHidden/>
          </w:rPr>
          <w:tab/>
        </w:r>
        <w:r w:rsidR="00CE408C">
          <w:rPr>
            <w:noProof/>
            <w:webHidden/>
          </w:rPr>
          <w:fldChar w:fldCharType="begin"/>
        </w:r>
        <w:r w:rsidR="00CE408C">
          <w:rPr>
            <w:noProof/>
            <w:webHidden/>
          </w:rPr>
          <w:instrText xml:space="preserve"> PAGEREF _Toc25848240 \h </w:instrText>
        </w:r>
        <w:r w:rsidR="00CE408C">
          <w:rPr>
            <w:noProof/>
            <w:webHidden/>
          </w:rPr>
        </w:r>
        <w:r w:rsidR="00CE408C">
          <w:rPr>
            <w:noProof/>
            <w:webHidden/>
          </w:rPr>
          <w:fldChar w:fldCharType="separate"/>
        </w:r>
        <w:r w:rsidR="00CE408C">
          <w:rPr>
            <w:noProof/>
            <w:webHidden/>
          </w:rPr>
          <w:t>7</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41" w:history="1">
        <w:r w:rsidR="00CE408C" w:rsidRPr="00966D67">
          <w:rPr>
            <w:rStyle w:val="aff7"/>
            <w:noProof/>
          </w:rPr>
          <w:t>3.1.</w:t>
        </w:r>
        <w:r w:rsidR="00CE408C">
          <w:rPr>
            <w:rFonts w:asciiTheme="minorHAnsi" w:eastAsiaTheme="minorEastAsia" w:hAnsiTheme="minorHAnsi" w:cstheme="minorBidi"/>
            <w:smallCaps w:val="0"/>
            <w:noProof/>
            <w:sz w:val="22"/>
            <w:szCs w:val="22"/>
          </w:rPr>
          <w:tab/>
        </w:r>
        <w:r w:rsidR="00CE408C" w:rsidRPr="00966D67">
          <w:rPr>
            <w:rStyle w:val="aff7"/>
            <w:noProof/>
          </w:rPr>
          <w:t>Требования к оформлению заявки на участие в закупке</w:t>
        </w:r>
        <w:r w:rsidR="00CE408C">
          <w:rPr>
            <w:noProof/>
            <w:webHidden/>
          </w:rPr>
          <w:tab/>
        </w:r>
        <w:r w:rsidR="00CE408C">
          <w:rPr>
            <w:noProof/>
            <w:webHidden/>
          </w:rPr>
          <w:fldChar w:fldCharType="begin"/>
        </w:r>
        <w:r w:rsidR="00CE408C">
          <w:rPr>
            <w:noProof/>
            <w:webHidden/>
          </w:rPr>
          <w:instrText xml:space="preserve"> PAGEREF _Toc25848241 \h </w:instrText>
        </w:r>
        <w:r w:rsidR="00CE408C">
          <w:rPr>
            <w:noProof/>
            <w:webHidden/>
          </w:rPr>
        </w:r>
        <w:r w:rsidR="00CE408C">
          <w:rPr>
            <w:noProof/>
            <w:webHidden/>
          </w:rPr>
          <w:fldChar w:fldCharType="separate"/>
        </w:r>
        <w:r w:rsidR="00CE408C">
          <w:rPr>
            <w:noProof/>
            <w:webHidden/>
          </w:rPr>
          <w:t>7</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42" w:history="1">
        <w:r w:rsidR="00CE408C" w:rsidRPr="00966D67">
          <w:rPr>
            <w:rStyle w:val="aff7"/>
            <w:noProof/>
          </w:rPr>
          <w:t>3.2.</w:t>
        </w:r>
        <w:r w:rsidR="00CE408C">
          <w:rPr>
            <w:rFonts w:asciiTheme="minorHAnsi" w:eastAsiaTheme="minorEastAsia" w:hAnsiTheme="minorHAnsi" w:cstheme="minorBidi"/>
            <w:smallCaps w:val="0"/>
            <w:noProof/>
            <w:sz w:val="22"/>
            <w:szCs w:val="22"/>
          </w:rPr>
          <w:tab/>
        </w:r>
        <w:r w:rsidR="00CE408C" w:rsidRPr="00966D67">
          <w:rPr>
            <w:rStyle w:val="aff7"/>
            <w:noProof/>
          </w:rPr>
          <w:t>Язык документов, входящих в состав заявки на участие в закупке</w:t>
        </w:r>
        <w:r w:rsidR="00CE408C">
          <w:rPr>
            <w:noProof/>
            <w:webHidden/>
          </w:rPr>
          <w:tab/>
        </w:r>
        <w:r w:rsidR="00CE408C">
          <w:rPr>
            <w:noProof/>
            <w:webHidden/>
          </w:rPr>
          <w:fldChar w:fldCharType="begin"/>
        </w:r>
        <w:r w:rsidR="00CE408C">
          <w:rPr>
            <w:noProof/>
            <w:webHidden/>
          </w:rPr>
          <w:instrText xml:space="preserve"> PAGEREF _Toc25848242 \h </w:instrText>
        </w:r>
        <w:r w:rsidR="00CE408C">
          <w:rPr>
            <w:noProof/>
            <w:webHidden/>
          </w:rPr>
        </w:r>
        <w:r w:rsidR="00CE408C">
          <w:rPr>
            <w:noProof/>
            <w:webHidden/>
          </w:rPr>
          <w:fldChar w:fldCharType="separate"/>
        </w:r>
        <w:r w:rsidR="00CE408C">
          <w:rPr>
            <w:noProof/>
            <w:webHidden/>
          </w:rPr>
          <w:t>8</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43" w:history="1">
        <w:r w:rsidR="00CE408C" w:rsidRPr="00966D67">
          <w:rPr>
            <w:rStyle w:val="aff7"/>
            <w:noProof/>
          </w:rPr>
          <w:t>3.3.</w:t>
        </w:r>
        <w:r w:rsidR="00CE408C">
          <w:rPr>
            <w:rFonts w:asciiTheme="minorHAnsi" w:eastAsiaTheme="minorEastAsia" w:hAnsiTheme="minorHAnsi" w:cstheme="minorBidi"/>
            <w:smallCaps w:val="0"/>
            <w:noProof/>
            <w:sz w:val="22"/>
            <w:szCs w:val="22"/>
          </w:rPr>
          <w:tab/>
        </w:r>
        <w:r w:rsidR="00CE408C" w:rsidRPr="00966D67">
          <w:rPr>
            <w:rStyle w:val="aff7"/>
            <w:noProof/>
          </w:rPr>
          <w:t>Требования к валюте заявки</w:t>
        </w:r>
        <w:r w:rsidR="00CE408C">
          <w:rPr>
            <w:noProof/>
            <w:webHidden/>
          </w:rPr>
          <w:tab/>
        </w:r>
        <w:r w:rsidR="00CE408C">
          <w:rPr>
            <w:noProof/>
            <w:webHidden/>
          </w:rPr>
          <w:fldChar w:fldCharType="begin"/>
        </w:r>
        <w:r w:rsidR="00CE408C">
          <w:rPr>
            <w:noProof/>
            <w:webHidden/>
          </w:rPr>
          <w:instrText xml:space="preserve"> PAGEREF _Toc25848243 \h </w:instrText>
        </w:r>
        <w:r w:rsidR="00CE408C">
          <w:rPr>
            <w:noProof/>
            <w:webHidden/>
          </w:rPr>
        </w:r>
        <w:r w:rsidR="00CE408C">
          <w:rPr>
            <w:noProof/>
            <w:webHidden/>
          </w:rPr>
          <w:fldChar w:fldCharType="separate"/>
        </w:r>
        <w:r w:rsidR="00CE408C">
          <w:rPr>
            <w:noProof/>
            <w:webHidden/>
          </w:rPr>
          <w:t>8</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44" w:history="1">
        <w:r w:rsidR="00CE408C" w:rsidRPr="00966D67">
          <w:rPr>
            <w:rStyle w:val="aff7"/>
            <w:noProof/>
          </w:rPr>
          <w:t>3.4.</w:t>
        </w:r>
        <w:r w:rsidR="00CE408C">
          <w:rPr>
            <w:rFonts w:asciiTheme="minorHAnsi" w:eastAsiaTheme="minorEastAsia" w:hAnsiTheme="minorHAnsi" w:cstheme="minorBidi"/>
            <w:smallCaps w:val="0"/>
            <w:noProof/>
            <w:sz w:val="22"/>
            <w:szCs w:val="22"/>
          </w:rPr>
          <w:tab/>
        </w:r>
        <w:r w:rsidR="00CE408C" w:rsidRPr="00966D67">
          <w:rPr>
            <w:rStyle w:val="aff7"/>
            <w:noProof/>
          </w:rPr>
          <w:t>Требования к составу заявки на участие в закупке</w:t>
        </w:r>
        <w:r w:rsidR="00CE408C">
          <w:rPr>
            <w:noProof/>
            <w:webHidden/>
          </w:rPr>
          <w:tab/>
        </w:r>
        <w:r w:rsidR="00CE408C">
          <w:rPr>
            <w:noProof/>
            <w:webHidden/>
          </w:rPr>
          <w:fldChar w:fldCharType="begin"/>
        </w:r>
        <w:r w:rsidR="00CE408C">
          <w:rPr>
            <w:noProof/>
            <w:webHidden/>
          </w:rPr>
          <w:instrText xml:space="preserve"> PAGEREF _Toc25848244 \h </w:instrText>
        </w:r>
        <w:r w:rsidR="00CE408C">
          <w:rPr>
            <w:noProof/>
            <w:webHidden/>
          </w:rPr>
        </w:r>
        <w:r w:rsidR="00CE408C">
          <w:rPr>
            <w:noProof/>
            <w:webHidden/>
          </w:rPr>
          <w:fldChar w:fldCharType="separate"/>
        </w:r>
        <w:r w:rsidR="00CE408C">
          <w:rPr>
            <w:noProof/>
            <w:webHidden/>
          </w:rPr>
          <w:t>8</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45" w:history="1">
        <w:r w:rsidR="00CE408C" w:rsidRPr="00966D67">
          <w:rPr>
            <w:rStyle w:val="aff7"/>
            <w:noProof/>
          </w:rPr>
          <w:t>3.5.</w:t>
        </w:r>
        <w:r w:rsidR="00CE408C">
          <w:rPr>
            <w:rFonts w:asciiTheme="minorHAnsi" w:eastAsiaTheme="minorEastAsia" w:hAnsiTheme="minorHAnsi" w:cstheme="minorBidi"/>
            <w:smallCaps w:val="0"/>
            <w:noProof/>
            <w:sz w:val="22"/>
            <w:szCs w:val="22"/>
          </w:rPr>
          <w:tab/>
        </w:r>
        <w:r w:rsidR="00CE408C" w:rsidRPr="00966D67">
          <w:rPr>
            <w:rStyle w:val="aff7"/>
            <w:noProof/>
          </w:rPr>
          <w:t>Требования к описанию предложения участника закупки</w:t>
        </w:r>
        <w:r w:rsidR="00CE408C">
          <w:rPr>
            <w:noProof/>
            <w:webHidden/>
          </w:rPr>
          <w:tab/>
        </w:r>
        <w:r w:rsidR="00CE408C">
          <w:rPr>
            <w:noProof/>
            <w:webHidden/>
          </w:rPr>
          <w:fldChar w:fldCharType="begin"/>
        </w:r>
        <w:r w:rsidR="00CE408C">
          <w:rPr>
            <w:noProof/>
            <w:webHidden/>
          </w:rPr>
          <w:instrText xml:space="preserve"> PAGEREF _Toc25848245 \h </w:instrText>
        </w:r>
        <w:r w:rsidR="00CE408C">
          <w:rPr>
            <w:noProof/>
            <w:webHidden/>
          </w:rPr>
        </w:r>
        <w:r w:rsidR="00CE408C">
          <w:rPr>
            <w:noProof/>
            <w:webHidden/>
          </w:rPr>
          <w:fldChar w:fldCharType="separate"/>
        </w:r>
        <w:r w:rsidR="00CE408C">
          <w:rPr>
            <w:noProof/>
            <w:webHidden/>
          </w:rPr>
          <w:t>9</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46" w:history="1">
        <w:r w:rsidR="00CE408C" w:rsidRPr="00966D67">
          <w:rPr>
            <w:rStyle w:val="aff7"/>
            <w:noProof/>
          </w:rPr>
          <w:t>3.6.</w:t>
        </w:r>
        <w:r w:rsidR="00CE408C">
          <w:rPr>
            <w:rFonts w:asciiTheme="minorHAnsi" w:eastAsiaTheme="minorEastAsia" w:hAnsiTheme="minorHAnsi" w:cstheme="minorBidi"/>
            <w:smallCaps w:val="0"/>
            <w:noProof/>
            <w:sz w:val="22"/>
            <w:szCs w:val="22"/>
          </w:rPr>
          <w:tab/>
        </w:r>
        <w:r w:rsidR="00CE408C" w:rsidRPr="00966D67">
          <w:rPr>
            <w:rStyle w:val="aff7"/>
            <w:noProof/>
          </w:rPr>
          <w:t>Требования к обеспечению заявок на участие в закупке</w:t>
        </w:r>
        <w:r w:rsidR="00CE408C">
          <w:rPr>
            <w:noProof/>
            <w:webHidden/>
          </w:rPr>
          <w:tab/>
        </w:r>
        <w:r w:rsidR="00CE408C">
          <w:rPr>
            <w:noProof/>
            <w:webHidden/>
          </w:rPr>
          <w:fldChar w:fldCharType="begin"/>
        </w:r>
        <w:r w:rsidR="00CE408C">
          <w:rPr>
            <w:noProof/>
            <w:webHidden/>
          </w:rPr>
          <w:instrText xml:space="preserve"> PAGEREF _Toc25848246 \h </w:instrText>
        </w:r>
        <w:r w:rsidR="00CE408C">
          <w:rPr>
            <w:noProof/>
            <w:webHidden/>
          </w:rPr>
        </w:r>
        <w:r w:rsidR="00CE408C">
          <w:rPr>
            <w:noProof/>
            <w:webHidden/>
          </w:rPr>
          <w:fldChar w:fldCharType="separate"/>
        </w:r>
        <w:r w:rsidR="00CE408C">
          <w:rPr>
            <w:noProof/>
            <w:webHidden/>
          </w:rPr>
          <w:t>10</w:t>
        </w:r>
        <w:r w:rsidR="00CE408C">
          <w:rPr>
            <w:noProof/>
            <w:webHidden/>
          </w:rPr>
          <w:fldChar w:fldCharType="end"/>
        </w:r>
      </w:hyperlink>
    </w:p>
    <w:p w:rsidR="00CE408C" w:rsidRDefault="00F11D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5848247" w:history="1">
        <w:r w:rsidR="00CE408C" w:rsidRPr="00966D67">
          <w:rPr>
            <w:rStyle w:val="aff7"/>
            <w:noProof/>
          </w:rPr>
          <w:t>4.</w:t>
        </w:r>
        <w:r w:rsidR="00CE408C">
          <w:rPr>
            <w:rFonts w:asciiTheme="minorHAnsi" w:eastAsiaTheme="minorEastAsia" w:hAnsiTheme="minorHAnsi" w:cstheme="minorBidi"/>
            <w:b w:val="0"/>
            <w:bCs w:val="0"/>
            <w:caps w:val="0"/>
            <w:noProof/>
            <w:sz w:val="22"/>
            <w:szCs w:val="22"/>
          </w:rPr>
          <w:tab/>
        </w:r>
        <w:r w:rsidR="00CE408C" w:rsidRPr="00966D67">
          <w:rPr>
            <w:rStyle w:val="aff7"/>
            <w:noProof/>
          </w:rPr>
          <w:t>ПОДАЧА ЗАЯВОК НА УЧАСТИЕ В ЗАКУПКЕ</w:t>
        </w:r>
        <w:r w:rsidR="00CE408C">
          <w:rPr>
            <w:noProof/>
            <w:webHidden/>
          </w:rPr>
          <w:tab/>
        </w:r>
        <w:r w:rsidR="00CE408C">
          <w:rPr>
            <w:noProof/>
            <w:webHidden/>
          </w:rPr>
          <w:fldChar w:fldCharType="begin"/>
        </w:r>
        <w:r w:rsidR="00CE408C">
          <w:rPr>
            <w:noProof/>
            <w:webHidden/>
          </w:rPr>
          <w:instrText xml:space="preserve"> PAGEREF _Toc25848247 \h </w:instrText>
        </w:r>
        <w:r w:rsidR="00CE408C">
          <w:rPr>
            <w:noProof/>
            <w:webHidden/>
          </w:rPr>
        </w:r>
        <w:r w:rsidR="00CE408C">
          <w:rPr>
            <w:noProof/>
            <w:webHidden/>
          </w:rPr>
          <w:fldChar w:fldCharType="separate"/>
        </w:r>
        <w:r w:rsidR="00CE408C">
          <w:rPr>
            <w:noProof/>
            <w:webHidden/>
          </w:rPr>
          <w:t>10</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48" w:history="1">
        <w:r w:rsidR="00CE408C" w:rsidRPr="00966D67">
          <w:rPr>
            <w:rStyle w:val="aff7"/>
            <w:noProof/>
          </w:rPr>
          <w:t>4.1.</w:t>
        </w:r>
        <w:r w:rsidR="00CE408C">
          <w:rPr>
            <w:rFonts w:asciiTheme="minorHAnsi" w:eastAsiaTheme="minorEastAsia" w:hAnsiTheme="minorHAnsi" w:cstheme="minorBidi"/>
            <w:smallCaps w:val="0"/>
            <w:noProof/>
            <w:sz w:val="22"/>
            <w:szCs w:val="22"/>
          </w:rPr>
          <w:tab/>
        </w:r>
        <w:r w:rsidR="00CE408C" w:rsidRPr="00966D67">
          <w:rPr>
            <w:rStyle w:val="aff7"/>
            <w:noProof/>
          </w:rPr>
          <w:t>Порядок, место, дата начала и дата окончания срока подачи заявок на участие в закупке</w:t>
        </w:r>
        <w:r w:rsidR="00CE408C">
          <w:rPr>
            <w:noProof/>
            <w:webHidden/>
          </w:rPr>
          <w:tab/>
        </w:r>
        <w:r w:rsidR="00CE408C">
          <w:rPr>
            <w:noProof/>
            <w:webHidden/>
          </w:rPr>
          <w:fldChar w:fldCharType="begin"/>
        </w:r>
        <w:r w:rsidR="00CE408C">
          <w:rPr>
            <w:noProof/>
            <w:webHidden/>
          </w:rPr>
          <w:instrText xml:space="preserve"> PAGEREF _Toc25848248 \h </w:instrText>
        </w:r>
        <w:r w:rsidR="00CE408C">
          <w:rPr>
            <w:noProof/>
            <w:webHidden/>
          </w:rPr>
        </w:r>
        <w:r w:rsidR="00CE408C">
          <w:rPr>
            <w:noProof/>
            <w:webHidden/>
          </w:rPr>
          <w:fldChar w:fldCharType="separate"/>
        </w:r>
        <w:r w:rsidR="00CE408C">
          <w:rPr>
            <w:noProof/>
            <w:webHidden/>
          </w:rPr>
          <w:t>10</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49" w:history="1">
        <w:r w:rsidR="00CE408C" w:rsidRPr="00966D67">
          <w:rPr>
            <w:rStyle w:val="aff7"/>
            <w:noProof/>
          </w:rPr>
          <w:t>4.2.</w:t>
        </w:r>
        <w:r w:rsidR="00CE408C">
          <w:rPr>
            <w:rFonts w:asciiTheme="minorHAnsi" w:eastAsiaTheme="minorEastAsia" w:hAnsiTheme="minorHAnsi" w:cstheme="minorBidi"/>
            <w:smallCaps w:val="0"/>
            <w:noProof/>
            <w:sz w:val="22"/>
            <w:szCs w:val="22"/>
          </w:rPr>
          <w:tab/>
        </w:r>
        <w:r w:rsidR="00CE408C" w:rsidRPr="00966D67">
          <w:rPr>
            <w:rStyle w:val="aff7"/>
            <w:noProof/>
          </w:rPr>
          <w:t>Изменения и отзыв заявок на участие в закупке</w:t>
        </w:r>
        <w:r w:rsidR="00CE408C">
          <w:rPr>
            <w:noProof/>
            <w:webHidden/>
          </w:rPr>
          <w:tab/>
        </w:r>
        <w:r w:rsidR="00CE408C">
          <w:rPr>
            <w:noProof/>
            <w:webHidden/>
          </w:rPr>
          <w:fldChar w:fldCharType="begin"/>
        </w:r>
        <w:r w:rsidR="00CE408C">
          <w:rPr>
            <w:noProof/>
            <w:webHidden/>
          </w:rPr>
          <w:instrText xml:space="preserve"> PAGEREF _Toc25848249 \h </w:instrText>
        </w:r>
        <w:r w:rsidR="00CE408C">
          <w:rPr>
            <w:noProof/>
            <w:webHidden/>
          </w:rPr>
        </w:r>
        <w:r w:rsidR="00CE408C">
          <w:rPr>
            <w:noProof/>
            <w:webHidden/>
          </w:rPr>
          <w:fldChar w:fldCharType="separate"/>
        </w:r>
        <w:r w:rsidR="00CE408C">
          <w:rPr>
            <w:noProof/>
            <w:webHidden/>
          </w:rPr>
          <w:t>10</w:t>
        </w:r>
        <w:r w:rsidR="00CE408C">
          <w:rPr>
            <w:noProof/>
            <w:webHidden/>
          </w:rPr>
          <w:fldChar w:fldCharType="end"/>
        </w:r>
      </w:hyperlink>
    </w:p>
    <w:p w:rsidR="00CE408C" w:rsidRDefault="00F11D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5848250" w:history="1">
        <w:r w:rsidR="00CE408C" w:rsidRPr="00966D67">
          <w:rPr>
            <w:rStyle w:val="aff7"/>
            <w:noProof/>
          </w:rPr>
          <w:t>5.</w:t>
        </w:r>
        <w:r w:rsidR="00CE408C">
          <w:rPr>
            <w:rFonts w:asciiTheme="minorHAnsi" w:eastAsiaTheme="minorEastAsia" w:hAnsiTheme="minorHAnsi" w:cstheme="minorBidi"/>
            <w:b w:val="0"/>
            <w:bCs w:val="0"/>
            <w:caps w:val="0"/>
            <w:noProof/>
            <w:sz w:val="22"/>
            <w:szCs w:val="22"/>
          </w:rPr>
          <w:tab/>
        </w:r>
        <w:r w:rsidR="00CE408C" w:rsidRPr="00966D67">
          <w:rPr>
            <w:rStyle w:val="aff7"/>
            <w:noProof/>
          </w:rPr>
          <w:t>ПОРЯДОК ПРОВЕДЕНИЯ РАССМОТРЕНИЯ, ОЦЕНКИ И СОПОСТАВЛЕНИЯ ЗАЯВОК НА УЧАСТИЕ В ЗАКУПКЕ</w:t>
        </w:r>
        <w:r w:rsidR="00CE408C">
          <w:rPr>
            <w:noProof/>
            <w:webHidden/>
          </w:rPr>
          <w:tab/>
        </w:r>
        <w:r w:rsidR="00CE408C">
          <w:rPr>
            <w:noProof/>
            <w:webHidden/>
          </w:rPr>
          <w:fldChar w:fldCharType="begin"/>
        </w:r>
        <w:r w:rsidR="00CE408C">
          <w:rPr>
            <w:noProof/>
            <w:webHidden/>
          </w:rPr>
          <w:instrText xml:space="preserve"> PAGEREF _Toc25848250 \h </w:instrText>
        </w:r>
        <w:r w:rsidR="00CE408C">
          <w:rPr>
            <w:noProof/>
            <w:webHidden/>
          </w:rPr>
        </w:r>
        <w:r w:rsidR="00CE408C">
          <w:rPr>
            <w:noProof/>
            <w:webHidden/>
          </w:rPr>
          <w:fldChar w:fldCharType="separate"/>
        </w:r>
        <w:r w:rsidR="00CE408C">
          <w:rPr>
            <w:noProof/>
            <w:webHidden/>
          </w:rPr>
          <w:t>11</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51" w:history="1">
        <w:r w:rsidR="00CE408C" w:rsidRPr="00966D67">
          <w:rPr>
            <w:rStyle w:val="aff7"/>
            <w:noProof/>
          </w:rPr>
          <w:t>5.1.</w:t>
        </w:r>
        <w:r w:rsidR="00CE408C">
          <w:rPr>
            <w:rFonts w:asciiTheme="minorHAnsi" w:eastAsiaTheme="minorEastAsia" w:hAnsiTheme="minorHAnsi" w:cstheme="minorBidi"/>
            <w:smallCaps w:val="0"/>
            <w:noProof/>
            <w:sz w:val="22"/>
            <w:szCs w:val="22"/>
          </w:rPr>
          <w:tab/>
        </w:r>
        <w:r w:rsidR="00CE408C" w:rsidRPr="00966D67">
          <w:rPr>
            <w:rStyle w:val="aff7"/>
            <w:noProof/>
          </w:rPr>
          <w:t>Закупочная комиссия</w:t>
        </w:r>
        <w:r w:rsidR="00CE408C">
          <w:rPr>
            <w:noProof/>
            <w:webHidden/>
          </w:rPr>
          <w:tab/>
        </w:r>
        <w:r w:rsidR="00CE408C">
          <w:rPr>
            <w:noProof/>
            <w:webHidden/>
          </w:rPr>
          <w:fldChar w:fldCharType="begin"/>
        </w:r>
        <w:r w:rsidR="00CE408C">
          <w:rPr>
            <w:noProof/>
            <w:webHidden/>
          </w:rPr>
          <w:instrText xml:space="preserve"> PAGEREF _Toc25848251 \h </w:instrText>
        </w:r>
        <w:r w:rsidR="00CE408C">
          <w:rPr>
            <w:noProof/>
            <w:webHidden/>
          </w:rPr>
        </w:r>
        <w:r w:rsidR="00CE408C">
          <w:rPr>
            <w:noProof/>
            <w:webHidden/>
          </w:rPr>
          <w:fldChar w:fldCharType="separate"/>
        </w:r>
        <w:r w:rsidR="00CE408C">
          <w:rPr>
            <w:noProof/>
            <w:webHidden/>
          </w:rPr>
          <w:t>11</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52" w:history="1">
        <w:r w:rsidR="00CE408C" w:rsidRPr="00966D67">
          <w:rPr>
            <w:rStyle w:val="aff7"/>
            <w:noProof/>
          </w:rPr>
          <w:t>5.2.</w:t>
        </w:r>
        <w:r w:rsidR="00CE408C">
          <w:rPr>
            <w:rFonts w:asciiTheme="minorHAnsi" w:eastAsiaTheme="minorEastAsia" w:hAnsiTheme="minorHAnsi" w:cstheme="minorBidi"/>
            <w:smallCaps w:val="0"/>
            <w:noProof/>
            <w:sz w:val="22"/>
            <w:szCs w:val="22"/>
          </w:rPr>
          <w:tab/>
        </w:r>
        <w:r w:rsidR="00CE408C" w:rsidRPr="00966D67">
          <w:rPr>
            <w:rStyle w:val="aff7"/>
            <w:noProof/>
          </w:rPr>
          <w:t>Требования к процедуре рассмотрения, оценки и сопоставления заявок участников закупки</w:t>
        </w:r>
        <w:r w:rsidR="00CE408C">
          <w:rPr>
            <w:noProof/>
            <w:webHidden/>
          </w:rPr>
          <w:tab/>
        </w:r>
        <w:r w:rsidR="00CE408C">
          <w:rPr>
            <w:noProof/>
            <w:webHidden/>
          </w:rPr>
          <w:fldChar w:fldCharType="begin"/>
        </w:r>
        <w:r w:rsidR="00CE408C">
          <w:rPr>
            <w:noProof/>
            <w:webHidden/>
          </w:rPr>
          <w:instrText xml:space="preserve"> PAGEREF _Toc25848252 \h </w:instrText>
        </w:r>
        <w:r w:rsidR="00CE408C">
          <w:rPr>
            <w:noProof/>
            <w:webHidden/>
          </w:rPr>
        </w:r>
        <w:r w:rsidR="00CE408C">
          <w:rPr>
            <w:noProof/>
            <w:webHidden/>
          </w:rPr>
          <w:fldChar w:fldCharType="separate"/>
        </w:r>
        <w:r w:rsidR="00CE408C">
          <w:rPr>
            <w:noProof/>
            <w:webHidden/>
          </w:rPr>
          <w:t>11</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53" w:history="1">
        <w:r w:rsidR="00CE408C" w:rsidRPr="00966D67">
          <w:rPr>
            <w:rStyle w:val="aff7"/>
            <w:noProof/>
          </w:rPr>
          <w:t>5.3.</w:t>
        </w:r>
        <w:r w:rsidR="00CE408C">
          <w:rPr>
            <w:rFonts w:asciiTheme="minorHAnsi" w:eastAsiaTheme="minorEastAsia" w:hAnsiTheme="minorHAnsi" w:cstheme="minorBidi"/>
            <w:smallCaps w:val="0"/>
            <w:noProof/>
            <w:sz w:val="22"/>
            <w:szCs w:val="22"/>
          </w:rPr>
          <w:tab/>
        </w:r>
        <w:r w:rsidR="00CE408C" w:rsidRPr="00966D67">
          <w:rPr>
            <w:rStyle w:val="aff7"/>
            <w:noProof/>
          </w:rPr>
          <w:t>Критерии оценки заявок участников закупки</w:t>
        </w:r>
        <w:r w:rsidR="00CE408C">
          <w:rPr>
            <w:noProof/>
            <w:webHidden/>
          </w:rPr>
          <w:tab/>
        </w:r>
        <w:r w:rsidR="00CE408C">
          <w:rPr>
            <w:noProof/>
            <w:webHidden/>
          </w:rPr>
          <w:fldChar w:fldCharType="begin"/>
        </w:r>
        <w:r w:rsidR="00CE408C">
          <w:rPr>
            <w:noProof/>
            <w:webHidden/>
          </w:rPr>
          <w:instrText xml:space="preserve"> PAGEREF _Toc25848253 \h </w:instrText>
        </w:r>
        <w:r w:rsidR="00CE408C">
          <w:rPr>
            <w:noProof/>
            <w:webHidden/>
          </w:rPr>
        </w:r>
        <w:r w:rsidR="00CE408C">
          <w:rPr>
            <w:noProof/>
            <w:webHidden/>
          </w:rPr>
          <w:fldChar w:fldCharType="separate"/>
        </w:r>
        <w:r w:rsidR="00CE408C">
          <w:rPr>
            <w:noProof/>
            <w:webHidden/>
          </w:rPr>
          <w:t>12</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54" w:history="1">
        <w:r w:rsidR="00CE408C" w:rsidRPr="00966D67">
          <w:rPr>
            <w:rStyle w:val="aff7"/>
            <w:noProof/>
          </w:rPr>
          <w:t>5.4.</w:t>
        </w:r>
        <w:r w:rsidR="00CE408C">
          <w:rPr>
            <w:rFonts w:asciiTheme="minorHAnsi" w:eastAsiaTheme="minorEastAsia" w:hAnsiTheme="minorHAnsi" w:cstheme="minorBidi"/>
            <w:smallCaps w:val="0"/>
            <w:noProof/>
            <w:sz w:val="22"/>
            <w:szCs w:val="22"/>
          </w:rPr>
          <w:tab/>
        </w:r>
        <w:r w:rsidR="00CE408C" w:rsidRPr="00966D67">
          <w:rPr>
            <w:rStyle w:val="aff7"/>
            <w:noProof/>
          </w:rPr>
          <w:t>Особенности осуществления рассмотрения, оценки и сопоставления первых частей заявок</w:t>
        </w:r>
        <w:r w:rsidR="00CE408C">
          <w:rPr>
            <w:noProof/>
            <w:webHidden/>
          </w:rPr>
          <w:tab/>
        </w:r>
        <w:r w:rsidR="00CE408C">
          <w:rPr>
            <w:noProof/>
            <w:webHidden/>
          </w:rPr>
          <w:fldChar w:fldCharType="begin"/>
        </w:r>
        <w:r w:rsidR="00CE408C">
          <w:rPr>
            <w:noProof/>
            <w:webHidden/>
          </w:rPr>
          <w:instrText xml:space="preserve"> PAGEREF _Toc25848254 \h </w:instrText>
        </w:r>
        <w:r w:rsidR="00CE408C">
          <w:rPr>
            <w:noProof/>
            <w:webHidden/>
          </w:rPr>
        </w:r>
        <w:r w:rsidR="00CE408C">
          <w:rPr>
            <w:noProof/>
            <w:webHidden/>
          </w:rPr>
          <w:fldChar w:fldCharType="separate"/>
        </w:r>
        <w:r w:rsidR="00CE408C">
          <w:rPr>
            <w:noProof/>
            <w:webHidden/>
          </w:rPr>
          <w:t>12</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55" w:history="1">
        <w:r w:rsidR="00CE408C" w:rsidRPr="00966D67">
          <w:rPr>
            <w:rStyle w:val="aff7"/>
            <w:noProof/>
          </w:rPr>
          <w:t>5.5.</w:t>
        </w:r>
        <w:r w:rsidR="00CE408C">
          <w:rPr>
            <w:rFonts w:asciiTheme="minorHAnsi" w:eastAsiaTheme="minorEastAsia" w:hAnsiTheme="minorHAnsi" w:cstheme="minorBidi"/>
            <w:smallCaps w:val="0"/>
            <w:noProof/>
            <w:sz w:val="22"/>
            <w:szCs w:val="22"/>
          </w:rPr>
          <w:tab/>
        </w:r>
        <w:r w:rsidR="00CE408C" w:rsidRPr="00966D67">
          <w:rPr>
            <w:rStyle w:val="aff7"/>
            <w:noProof/>
          </w:rPr>
          <w:t>Особенности осуществления рассмотрения, оценки и сопоставления вторых частей заявок</w:t>
        </w:r>
        <w:r w:rsidR="00CE408C">
          <w:rPr>
            <w:noProof/>
            <w:webHidden/>
          </w:rPr>
          <w:tab/>
        </w:r>
        <w:r w:rsidR="00CE408C">
          <w:rPr>
            <w:noProof/>
            <w:webHidden/>
          </w:rPr>
          <w:fldChar w:fldCharType="begin"/>
        </w:r>
        <w:r w:rsidR="00CE408C">
          <w:rPr>
            <w:noProof/>
            <w:webHidden/>
          </w:rPr>
          <w:instrText xml:space="preserve"> PAGEREF _Toc25848255 \h </w:instrText>
        </w:r>
        <w:r w:rsidR="00CE408C">
          <w:rPr>
            <w:noProof/>
            <w:webHidden/>
          </w:rPr>
        </w:r>
        <w:r w:rsidR="00CE408C">
          <w:rPr>
            <w:noProof/>
            <w:webHidden/>
          </w:rPr>
          <w:fldChar w:fldCharType="separate"/>
        </w:r>
        <w:r w:rsidR="00CE408C">
          <w:rPr>
            <w:noProof/>
            <w:webHidden/>
          </w:rPr>
          <w:t>13</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56" w:history="1">
        <w:r w:rsidR="00CE408C" w:rsidRPr="00966D67">
          <w:rPr>
            <w:rStyle w:val="aff7"/>
            <w:noProof/>
          </w:rPr>
          <w:t>5.6.</w:t>
        </w:r>
        <w:r w:rsidR="00CE408C">
          <w:rPr>
            <w:rFonts w:asciiTheme="minorHAnsi" w:eastAsiaTheme="minorEastAsia" w:hAnsiTheme="minorHAnsi" w:cstheme="minorBidi"/>
            <w:smallCaps w:val="0"/>
            <w:noProof/>
            <w:sz w:val="22"/>
            <w:szCs w:val="22"/>
          </w:rPr>
          <w:tab/>
        </w:r>
        <w:r w:rsidR="00CE408C" w:rsidRPr="00966D67">
          <w:rPr>
            <w:rStyle w:val="aff7"/>
            <w:noProof/>
          </w:rPr>
          <w:t>Особенности осуществления рассмотрения, оценки и сопоставления ценовых предложений участников закупки</w:t>
        </w:r>
        <w:r w:rsidR="00CE408C">
          <w:rPr>
            <w:noProof/>
            <w:webHidden/>
          </w:rPr>
          <w:tab/>
        </w:r>
        <w:r w:rsidR="00CE408C">
          <w:rPr>
            <w:noProof/>
            <w:webHidden/>
          </w:rPr>
          <w:fldChar w:fldCharType="begin"/>
        </w:r>
        <w:r w:rsidR="00CE408C">
          <w:rPr>
            <w:noProof/>
            <w:webHidden/>
          </w:rPr>
          <w:instrText xml:space="preserve"> PAGEREF _Toc25848256 \h </w:instrText>
        </w:r>
        <w:r w:rsidR="00CE408C">
          <w:rPr>
            <w:noProof/>
            <w:webHidden/>
          </w:rPr>
        </w:r>
        <w:r w:rsidR="00CE408C">
          <w:rPr>
            <w:noProof/>
            <w:webHidden/>
          </w:rPr>
          <w:fldChar w:fldCharType="separate"/>
        </w:r>
        <w:r w:rsidR="00CE408C">
          <w:rPr>
            <w:noProof/>
            <w:webHidden/>
          </w:rPr>
          <w:t>13</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57" w:history="1">
        <w:r w:rsidR="00CE408C" w:rsidRPr="00966D67">
          <w:rPr>
            <w:rStyle w:val="aff7"/>
            <w:noProof/>
          </w:rPr>
          <w:t>5.7.</w:t>
        </w:r>
        <w:r w:rsidR="00CE408C">
          <w:rPr>
            <w:rFonts w:asciiTheme="minorHAnsi" w:eastAsiaTheme="minorEastAsia" w:hAnsiTheme="minorHAnsi" w:cstheme="minorBidi"/>
            <w:smallCaps w:val="0"/>
            <w:noProof/>
            <w:sz w:val="22"/>
            <w:szCs w:val="22"/>
          </w:rPr>
          <w:tab/>
        </w:r>
        <w:r w:rsidR="00CE408C" w:rsidRPr="00966D67">
          <w:rPr>
            <w:rStyle w:val="aff7"/>
            <w:noProof/>
          </w:rPr>
          <w:t>Признание закупки несостоявшейся</w:t>
        </w:r>
        <w:r w:rsidR="00CE408C">
          <w:rPr>
            <w:noProof/>
            <w:webHidden/>
          </w:rPr>
          <w:tab/>
        </w:r>
        <w:r w:rsidR="00CE408C">
          <w:rPr>
            <w:noProof/>
            <w:webHidden/>
          </w:rPr>
          <w:fldChar w:fldCharType="begin"/>
        </w:r>
        <w:r w:rsidR="00CE408C">
          <w:rPr>
            <w:noProof/>
            <w:webHidden/>
          </w:rPr>
          <w:instrText xml:space="preserve"> PAGEREF _Toc25848257 \h </w:instrText>
        </w:r>
        <w:r w:rsidR="00CE408C">
          <w:rPr>
            <w:noProof/>
            <w:webHidden/>
          </w:rPr>
        </w:r>
        <w:r w:rsidR="00CE408C">
          <w:rPr>
            <w:noProof/>
            <w:webHidden/>
          </w:rPr>
          <w:fldChar w:fldCharType="separate"/>
        </w:r>
        <w:r w:rsidR="00CE408C">
          <w:rPr>
            <w:noProof/>
            <w:webHidden/>
          </w:rPr>
          <w:t>13</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58" w:history="1">
        <w:r w:rsidR="00CE408C" w:rsidRPr="00966D67">
          <w:rPr>
            <w:rStyle w:val="aff7"/>
            <w:noProof/>
          </w:rPr>
          <w:t>5.8.</w:t>
        </w:r>
        <w:r w:rsidR="00CE408C">
          <w:rPr>
            <w:rFonts w:asciiTheme="minorHAnsi" w:eastAsiaTheme="minorEastAsia" w:hAnsiTheme="minorHAnsi" w:cstheme="minorBidi"/>
            <w:smallCaps w:val="0"/>
            <w:noProof/>
            <w:sz w:val="22"/>
            <w:szCs w:val="22"/>
          </w:rPr>
          <w:tab/>
        </w:r>
        <w:r w:rsidR="00CE408C" w:rsidRPr="00966D67">
          <w:rPr>
            <w:rStyle w:val="aff7"/>
            <w:noProof/>
          </w:rPr>
          <w:t>Рассмотрение жалоб и обращений участников закупки</w:t>
        </w:r>
        <w:r w:rsidR="00CE408C">
          <w:rPr>
            <w:noProof/>
            <w:webHidden/>
          </w:rPr>
          <w:tab/>
        </w:r>
        <w:r w:rsidR="00CE408C">
          <w:rPr>
            <w:noProof/>
            <w:webHidden/>
          </w:rPr>
          <w:fldChar w:fldCharType="begin"/>
        </w:r>
        <w:r w:rsidR="00CE408C">
          <w:rPr>
            <w:noProof/>
            <w:webHidden/>
          </w:rPr>
          <w:instrText xml:space="preserve"> PAGEREF _Toc25848258 \h </w:instrText>
        </w:r>
        <w:r w:rsidR="00CE408C">
          <w:rPr>
            <w:noProof/>
            <w:webHidden/>
          </w:rPr>
        </w:r>
        <w:r w:rsidR="00CE408C">
          <w:rPr>
            <w:noProof/>
            <w:webHidden/>
          </w:rPr>
          <w:fldChar w:fldCharType="separate"/>
        </w:r>
        <w:r w:rsidR="00CE408C">
          <w:rPr>
            <w:noProof/>
            <w:webHidden/>
          </w:rPr>
          <w:t>13</w:t>
        </w:r>
        <w:r w:rsidR="00CE408C">
          <w:rPr>
            <w:noProof/>
            <w:webHidden/>
          </w:rPr>
          <w:fldChar w:fldCharType="end"/>
        </w:r>
      </w:hyperlink>
    </w:p>
    <w:p w:rsidR="00CE408C" w:rsidRDefault="00F11D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5848259" w:history="1">
        <w:r w:rsidR="00CE408C" w:rsidRPr="00966D67">
          <w:rPr>
            <w:rStyle w:val="aff7"/>
            <w:noProof/>
          </w:rPr>
          <w:t>6.</w:t>
        </w:r>
        <w:r w:rsidR="00CE408C">
          <w:rPr>
            <w:rFonts w:asciiTheme="minorHAnsi" w:eastAsiaTheme="minorEastAsia" w:hAnsiTheme="minorHAnsi" w:cstheme="minorBidi"/>
            <w:b w:val="0"/>
            <w:bCs w:val="0"/>
            <w:caps w:val="0"/>
            <w:noProof/>
            <w:sz w:val="22"/>
            <w:szCs w:val="22"/>
          </w:rPr>
          <w:tab/>
        </w:r>
        <w:r w:rsidR="00CE408C" w:rsidRPr="00966D67">
          <w:rPr>
            <w:rStyle w:val="aff7"/>
            <w:noProof/>
          </w:rPr>
          <w:t>ЗАКЛЮЧЕНИЕ, ИЗМЕНЕНИЕ И РАСТОРЖЕНИЕ ДОГОВОРА</w:t>
        </w:r>
        <w:r w:rsidR="00CE408C">
          <w:rPr>
            <w:noProof/>
            <w:webHidden/>
          </w:rPr>
          <w:tab/>
        </w:r>
        <w:r w:rsidR="00CE408C">
          <w:rPr>
            <w:noProof/>
            <w:webHidden/>
          </w:rPr>
          <w:fldChar w:fldCharType="begin"/>
        </w:r>
        <w:r w:rsidR="00CE408C">
          <w:rPr>
            <w:noProof/>
            <w:webHidden/>
          </w:rPr>
          <w:instrText xml:space="preserve"> PAGEREF _Toc25848259 \h </w:instrText>
        </w:r>
        <w:r w:rsidR="00CE408C">
          <w:rPr>
            <w:noProof/>
            <w:webHidden/>
          </w:rPr>
        </w:r>
        <w:r w:rsidR="00CE408C">
          <w:rPr>
            <w:noProof/>
            <w:webHidden/>
          </w:rPr>
          <w:fldChar w:fldCharType="separate"/>
        </w:r>
        <w:r w:rsidR="00CE408C">
          <w:rPr>
            <w:noProof/>
            <w:webHidden/>
          </w:rPr>
          <w:t>13</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60" w:history="1">
        <w:r w:rsidR="00CE408C" w:rsidRPr="00966D67">
          <w:rPr>
            <w:rStyle w:val="aff7"/>
            <w:noProof/>
          </w:rPr>
          <w:t>6.1.</w:t>
        </w:r>
        <w:r w:rsidR="00CE408C">
          <w:rPr>
            <w:rFonts w:asciiTheme="minorHAnsi" w:eastAsiaTheme="minorEastAsia" w:hAnsiTheme="minorHAnsi" w:cstheme="minorBidi"/>
            <w:smallCaps w:val="0"/>
            <w:noProof/>
            <w:sz w:val="22"/>
            <w:szCs w:val="22"/>
          </w:rPr>
          <w:tab/>
        </w:r>
        <w:r w:rsidR="00CE408C" w:rsidRPr="00966D67">
          <w:rPr>
            <w:rStyle w:val="aff7"/>
            <w:noProof/>
          </w:rPr>
          <w:t>Срок и порядок заключения договора</w:t>
        </w:r>
        <w:r w:rsidR="00CE408C">
          <w:rPr>
            <w:noProof/>
            <w:webHidden/>
          </w:rPr>
          <w:tab/>
        </w:r>
        <w:r w:rsidR="00CE408C">
          <w:rPr>
            <w:noProof/>
            <w:webHidden/>
          </w:rPr>
          <w:fldChar w:fldCharType="begin"/>
        </w:r>
        <w:r w:rsidR="00CE408C">
          <w:rPr>
            <w:noProof/>
            <w:webHidden/>
          </w:rPr>
          <w:instrText xml:space="preserve"> PAGEREF _Toc25848260 \h </w:instrText>
        </w:r>
        <w:r w:rsidR="00CE408C">
          <w:rPr>
            <w:noProof/>
            <w:webHidden/>
          </w:rPr>
        </w:r>
        <w:r w:rsidR="00CE408C">
          <w:rPr>
            <w:noProof/>
            <w:webHidden/>
          </w:rPr>
          <w:fldChar w:fldCharType="separate"/>
        </w:r>
        <w:r w:rsidR="00CE408C">
          <w:rPr>
            <w:noProof/>
            <w:webHidden/>
          </w:rPr>
          <w:t>13</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61" w:history="1">
        <w:r w:rsidR="00CE408C" w:rsidRPr="00966D67">
          <w:rPr>
            <w:rStyle w:val="aff7"/>
            <w:noProof/>
          </w:rPr>
          <w:t>7.2.</w:t>
        </w:r>
        <w:r w:rsidR="00CE408C">
          <w:rPr>
            <w:rFonts w:asciiTheme="minorHAnsi" w:eastAsiaTheme="minorEastAsia" w:hAnsiTheme="minorHAnsi" w:cstheme="minorBidi"/>
            <w:smallCaps w:val="0"/>
            <w:noProof/>
            <w:sz w:val="22"/>
            <w:szCs w:val="22"/>
          </w:rPr>
          <w:tab/>
        </w:r>
        <w:r w:rsidR="00CE408C" w:rsidRPr="00966D67">
          <w:rPr>
            <w:rStyle w:val="aff7"/>
            <w:noProof/>
          </w:rPr>
          <w:t>Обеспечения исполнения договора, порядок предоставления такого обеспечения, требования к такому обеспечению</w:t>
        </w:r>
        <w:r w:rsidR="00CE408C">
          <w:rPr>
            <w:noProof/>
            <w:webHidden/>
          </w:rPr>
          <w:tab/>
        </w:r>
        <w:r w:rsidR="00CE408C">
          <w:rPr>
            <w:noProof/>
            <w:webHidden/>
          </w:rPr>
          <w:fldChar w:fldCharType="begin"/>
        </w:r>
        <w:r w:rsidR="00CE408C">
          <w:rPr>
            <w:noProof/>
            <w:webHidden/>
          </w:rPr>
          <w:instrText xml:space="preserve"> PAGEREF _Toc25848261 \h </w:instrText>
        </w:r>
        <w:r w:rsidR="00CE408C">
          <w:rPr>
            <w:noProof/>
            <w:webHidden/>
          </w:rPr>
        </w:r>
        <w:r w:rsidR="00CE408C">
          <w:rPr>
            <w:noProof/>
            <w:webHidden/>
          </w:rPr>
          <w:fldChar w:fldCharType="separate"/>
        </w:r>
        <w:r w:rsidR="00CE408C">
          <w:rPr>
            <w:noProof/>
            <w:webHidden/>
          </w:rPr>
          <w:t>14</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62" w:history="1">
        <w:r w:rsidR="00CE408C" w:rsidRPr="00966D67">
          <w:rPr>
            <w:rStyle w:val="aff7"/>
            <w:noProof/>
          </w:rPr>
          <w:t>7.3.</w:t>
        </w:r>
        <w:r w:rsidR="00CE408C">
          <w:rPr>
            <w:rFonts w:asciiTheme="minorHAnsi" w:eastAsiaTheme="minorEastAsia" w:hAnsiTheme="minorHAnsi" w:cstheme="minorBidi"/>
            <w:smallCaps w:val="0"/>
            <w:noProof/>
            <w:sz w:val="22"/>
            <w:szCs w:val="22"/>
          </w:rPr>
          <w:tab/>
        </w:r>
        <w:r w:rsidR="00CE408C" w:rsidRPr="00966D67">
          <w:rPr>
            <w:rStyle w:val="aff7"/>
            <w:noProof/>
          </w:rPr>
          <w:t>Требования к условиям банковской гарантии, выданной в качестве обеспечения исполнения договора</w:t>
        </w:r>
        <w:r w:rsidR="00CE408C">
          <w:rPr>
            <w:noProof/>
            <w:webHidden/>
          </w:rPr>
          <w:tab/>
        </w:r>
        <w:r w:rsidR="00CE408C">
          <w:rPr>
            <w:noProof/>
            <w:webHidden/>
          </w:rPr>
          <w:fldChar w:fldCharType="begin"/>
        </w:r>
        <w:r w:rsidR="00CE408C">
          <w:rPr>
            <w:noProof/>
            <w:webHidden/>
          </w:rPr>
          <w:instrText xml:space="preserve"> PAGEREF _Toc25848262 \h </w:instrText>
        </w:r>
        <w:r w:rsidR="00CE408C">
          <w:rPr>
            <w:noProof/>
            <w:webHidden/>
          </w:rPr>
        </w:r>
        <w:r w:rsidR="00CE408C">
          <w:rPr>
            <w:noProof/>
            <w:webHidden/>
          </w:rPr>
          <w:fldChar w:fldCharType="separate"/>
        </w:r>
        <w:r w:rsidR="00CE408C">
          <w:rPr>
            <w:noProof/>
            <w:webHidden/>
          </w:rPr>
          <w:t>14</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63" w:history="1">
        <w:r w:rsidR="00CE408C" w:rsidRPr="00966D67">
          <w:rPr>
            <w:rStyle w:val="aff7"/>
            <w:noProof/>
          </w:rPr>
          <w:t>7.4.</w:t>
        </w:r>
        <w:r w:rsidR="00CE408C">
          <w:rPr>
            <w:rFonts w:asciiTheme="minorHAnsi" w:eastAsiaTheme="minorEastAsia" w:hAnsiTheme="minorHAnsi" w:cstheme="minorBidi"/>
            <w:smallCaps w:val="0"/>
            <w:noProof/>
            <w:sz w:val="22"/>
            <w:szCs w:val="22"/>
          </w:rPr>
          <w:tab/>
        </w:r>
        <w:r w:rsidR="00CE408C" w:rsidRPr="00966D67">
          <w:rPr>
            <w:rStyle w:val="aff7"/>
            <w:noProof/>
          </w:rPr>
          <w:t>Отказ от заключения договора</w:t>
        </w:r>
        <w:r w:rsidR="00CE408C">
          <w:rPr>
            <w:noProof/>
            <w:webHidden/>
          </w:rPr>
          <w:tab/>
        </w:r>
        <w:r w:rsidR="00CE408C">
          <w:rPr>
            <w:noProof/>
            <w:webHidden/>
          </w:rPr>
          <w:fldChar w:fldCharType="begin"/>
        </w:r>
        <w:r w:rsidR="00CE408C">
          <w:rPr>
            <w:noProof/>
            <w:webHidden/>
          </w:rPr>
          <w:instrText xml:space="preserve"> PAGEREF _Toc25848263 \h </w:instrText>
        </w:r>
        <w:r w:rsidR="00CE408C">
          <w:rPr>
            <w:noProof/>
            <w:webHidden/>
          </w:rPr>
        </w:r>
        <w:r w:rsidR="00CE408C">
          <w:rPr>
            <w:noProof/>
            <w:webHidden/>
          </w:rPr>
          <w:fldChar w:fldCharType="separate"/>
        </w:r>
        <w:r w:rsidR="00CE408C">
          <w:rPr>
            <w:noProof/>
            <w:webHidden/>
          </w:rPr>
          <w:t>15</w:t>
        </w:r>
        <w:r w:rsidR="00CE408C">
          <w:rPr>
            <w:noProof/>
            <w:webHidden/>
          </w:rPr>
          <w:fldChar w:fldCharType="end"/>
        </w:r>
      </w:hyperlink>
    </w:p>
    <w:p w:rsidR="00CE408C" w:rsidRDefault="00F11DB7">
      <w:pPr>
        <w:pStyle w:val="25"/>
        <w:tabs>
          <w:tab w:val="left" w:pos="960"/>
          <w:tab w:val="right" w:leader="dot" w:pos="10195"/>
        </w:tabs>
        <w:rPr>
          <w:rFonts w:asciiTheme="minorHAnsi" w:eastAsiaTheme="minorEastAsia" w:hAnsiTheme="minorHAnsi" w:cstheme="minorBidi"/>
          <w:smallCaps w:val="0"/>
          <w:noProof/>
          <w:sz w:val="22"/>
          <w:szCs w:val="22"/>
        </w:rPr>
      </w:pPr>
      <w:hyperlink w:anchor="_Toc25848264" w:history="1">
        <w:r w:rsidR="00CE408C" w:rsidRPr="00966D67">
          <w:rPr>
            <w:rStyle w:val="aff7"/>
            <w:noProof/>
          </w:rPr>
          <w:t>7.5.</w:t>
        </w:r>
        <w:r w:rsidR="00CE408C">
          <w:rPr>
            <w:rFonts w:asciiTheme="minorHAnsi" w:eastAsiaTheme="minorEastAsia" w:hAnsiTheme="minorHAnsi" w:cstheme="minorBidi"/>
            <w:smallCaps w:val="0"/>
            <w:noProof/>
            <w:sz w:val="22"/>
            <w:szCs w:val="22"/>
          </w:rPr>
          <w:tab/>
        </w:r>
        <w:r w:rsidR="00CE408C" w:rsidRPr="00966D67">
          <w:rPr>
            <w:rStyle w:val="aff7"/>
            <w:noProof/>
          </w:rPr>
          <w:t>Изменение и расторжение договора</w:t>
        </w:r>
        <w:r w:rsidR="00CE408C">
          <w:rPr>
            <w:noProof/>
            <w:webHidden/>
          </w:rPr>
          <w:tab/>
        </w:r>
        <w:r w:rsidR="00CE408C">
          <w:rPr>
            <w:noProof/>
            <w:webHidden/>
          </w:rPr>
          <w:fldChar w:fldCharType="begin"/>
        </w:r>
        <w:r w:rsidR="00CE408C">
          <w:rPr>
            <w:noProof/>
            <w:webHidden/>
          </w:rPr>
          <w:instrText xml:space="preserve"> PAGEREF _Toc25848264 \h </w:instrText>
        </w:r>
        <w:r w:rsidR="00CE408C">
          <w:rPr>
            <w:noProof/>
            <w:webHidden/>
          </w:rPr>
        </w:r>
        <w:r w:rsidR="00CE408C">
          <w:rPr>
            <w:noProof/>
            <w:webHidden/>
          </w:rPr>
          <w:fldChar w:fldCharType="separate"/>
        </w:r>
        <w:r w:rsidR="00CE408C">
          <w:rPr>
            <w:noProof/>
            <w:webHidden/>
          </w:rPr>
          <w:t>15</w:t>
        </w:r>
        <w:r w:rsidR="00CE408C">
          <w:rPr>
            <w:noProof/>
            <w:webHidden/>
          </w:rPr>
          <w:fldChar w:fldCharType="end"/>
        </w:r>
      </w:hyperlink>
    </w:p>
    <w:p w:rsidR="00CE408C" w:rsidRDefault="00F11D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5848265" w:history="1">
        <w:r w:rsidR="00CE408C" w:rsidRPr="00966D67">
          <w:rPr>
            <w:rStyle w:val="aff7"/>
            <w:noProof/>
          </w:rPr>
          <w:t>II.</w:t>
        </w:r>
        <w:r w:rsidR="00CE408C">
          <w:rPr>
            <w:rFonts w:asciiTheme="minorHAnsi" w:eastAsiaTheme="minorEastAsia" w:hAnsiTheme="minorHAnsi" w:cstheme="minorBidi"/>
            <w:b w:val="0"/>
            <w:bCs w:val="0"/>
            <w:caps w:val="0"/>
            <w:noProof/>
            <w:sz w:val="22"/>
            <w:szCs w:val="22"/>
          </w:rPr>
          <w:tab/>
        </w:r>
        <w:r w:rsidR="00CE408C" w:rsidRPr="00966D67">
          <w:rPr>
            <w:rStyle w:val="aff7"/>
            <w:noProof/>
          </w:rPr>
          <w:t>ИНФОРМАЦИОННАЯ КАРТА ЗАКУПКИ</w:t>
        </w:r>
        <w:r w:rsidR="00CE408C">
          <w:rPr>
            <w:noProof/>
            <w:webHidden/>
          </w:rPr>
          <w:tab/>
        </w:r>
        <w:r w:rsidR="00CE408C">
          <w:rPr>
            <w:noProof/>
            <w:webHidden/>
          </w:rPr>
          <w:fldChar w:fldCharType="begin"/>
        </w:r>
        <w:r w:rsidR="00CE408C">
          <w:rPr>
            <w:noProof/>
            <w:webHidden/>
          </w:rPr>
          <w:instrText xml:space="preserve"> PAGEREF _Toc25848265 \h </w:instrText>
        </w:r>
        <w:r w:rsidR="00CE408C">
          <w:rPr>
            <w:noProof/>
            <w:webHidden/>
          </w:rPr>
        </w:r>
        <w:r w:rsidR="00CE408C">
          <w:rPr>
            <w:noProof/>
            <w:webHidden/>
          </w:rPr>
          <w:fldChar w:fldCharType="separate"/>
        </w:r>
        <w:r w:rsidR="00CE408C">
          <w:rPr>
            <w:noProof/>
            <w:webHidden/>
          </w:rPr>
          <w:t>17</w:t>
        </w:r>
        <w:r w:rsidR="00CE408C">
          <w:rPr>
            <w:noProof/>
            <w:webHidden/>
          </w:rPr>
          <w:fldChar w:fldCharType="end"/>
        </w:r>
      </w:hyperlink>
    </w:p>
    <w:p w:rsidR="00CE408C" w:rsidRDefault="00F11DB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5848266" w:history="1">
        <w:r w:rsidR="00CE408C" w:rsidRPr="00966D67">
          <w:rPr>
            <w:rStyle w:val="aff7"/>
            <w:noProof/>
          </w:rPr>
          <w:t>III.</w:t>
        </w:r>
        <w:r w:rsidR="00CE408C">
          <w:rPr>
            <w:rFonts w:asciiTheme="minorHAnsi" w:eastAsiaTheme="minorEastAsia" w:hAnsiTheme="minorHAnsi" w:cstheme="minorBidi"/>
            <w:b w:val="0"/>
            <w:bCs w:val="0"/>
            <w:caps w:val="0"/>
            <w:noProof/>
            <w:sz w:val="22"/>
            <w:szCs w:val="22"/>
          </w:rPr>
          <w:tab/>
        </w:r>
        <w:r w:rsidR="00CE408C" w:rsidRPr="00966D67">
          <w:rPr>
            <w:rStyle w:val="aff7"/>
            <w:noProof/>
          </w:rPr>
          <w:t>ОБРАЗЦЫ ФОРМ ДЛЯ ЗАПОЛНЕНИЯ УЧАСТНИКАМИ ЗАКУПКИ</w:t>
        </w:r>
        <w:r w:rsidR="00CE408C">
          <w:rPr>
            <w:noProof/>
            <w:webHidden/>
          </w:rPr>
          <w:tab/>
        </w:r>
        <w:r w:rsidR="00CE408C">
          <w:rPr>
            <w:noProof/>
            <w:webHidden/>
          </w:rPr>
          <w:fldChar w:fldCharType="begin"/>
        </w:r>
        <w:r w:rsidR="00CE408C">
          <w:rPr>
            <w:noProof/>
            <w:webHidden/>
          </w:rPr>
          <w:instrText xml:space="preserve"> PAGEREF _Toc25848266 \h </w:instrText>
        </w:r>
        <w:r w:rsidR="00CE408C">
          <w:rPr>
            <w:noProof/>
            <w:webHidden/>
          </w:rPr>
        </w:r>
        <w:r w:rsidR="00CE408C">
          <w:rPr>
            <w:noProof/>
            <w:webHidden/>
          </w:rPr>
          <w:fldChar w:fldCharType="separate"/>
        </w:r>
        <w:r w:rsidR="00CE408C">
          <w:rPr>
            <w:noProof/>
            <w:webHidden/>
          </w:rPr>
          <w:t>28</w:t>
        </w:r>
        <w:r w:rsidR="00CE408C">
          <w:rPr>
            <w:noProof/>
            <w:webHidden/>
          </w:rPr>
          <w:fldChar w:fldCharType="end"/>
        </w:r>
      </w:hyperlink>
    </w:p>
    <w:p w:rsidR="00CE408C" w:rsidRDefault="00F11DB7">
      <w:pPr>
        <w:pStyle w:val="25"/>
        <w:tabs>
          <w:tab w:val="right" w:leader="dot" w:pos="10195"/>
        </w:tabs>
        <w:rPr>
          <w:rFonts w:asciiTheme="minorHAnsi" w:eastAsiaTheme="minorEastAsia" w:hAnsiTheme="minorHAnsi" w:cstheme="minorBidi"/>
          <w:smallCaps w:val="0"/>
          <w:noProof/>
          <w:sz w:val="22"/>
          <w:szCs w:val="22"/>
        </w:rPr>
      </w:pPr>
      <w:hyperlink w:anchor="_Toc25848267" w:history="1">
        <w:r w:rsidR="00CE408C" w:rsidRPr="00966D67">
          <w:rPr>
            <w:rStyle w:val="aff7"/>
            <w:noProof/>
          </w:rPr>
          <w:t>ФОРМА 1. ОПИСЬ ДОКУМЕНТОВ</w:t>
        </w:r>
        <w:r w:rsidR="00CE408C">
          <w:rPr>
            <w:noProof/>
            <w:webHidden/>
          </w:rPr>
          <w:tab/>
        </w:r>
        <w:r w:rsidR="00CE408C">
          <w:rPr>
            <w:noProof/>
            <w:webHidden/>
          </w:rPr>
          <w:fldChar w:fldCharType="begin"/>
        </w:r>
        <w:r w:rsidR="00CE408C">
          <w:rPr>
            <w:noProof/>
            <w:webHidden/>
          </w:rPr>
          <w:instrText xml:space="preserve"> PAGEREF _Toc25848267 \h </w:instrText>
        </w:r>
        <w:r w:rsidR="00CE408C">
          <w:rPr>
            <w:noProof/>
            <w:webHidden/>
          </w:rPr>
        </w:r>
        <w:r w:rsidR="00CE408C">
          <w:rPr>
            <w:noProof/>
            <w:webHidden/>
          </w:rPr>
          <w:fldChar w:fldCharType="separate"/>
        </w:r>
        <w:r w:rsidR="00CE408C">
          <w:rPr>
            <w:noProof/>
            <w:webHidden/>
          </w:rPr>
          <w:t>28</w:t>
        </w:r>
        <w:r w:rsidR="00CE408C">
          <w:rPr>
            <w:noProof/>
            <w:webHidden/>
          </w:rPr>
          <w:fldChar w:fldCharType="end"/>
        </w:r>
      </w:hyperlink>
    </w:p>
    <w:p w:rsidR="00CE408C" w:rsidRDefault="00F11DB7">
      <w:pPr>
        <w:pStyle w:val="25"/>
        <w:tabs>
          <w:tab w:val="right" w:leader="dot" w:pos="10195"/>
        </w:tabs>
        <w:rPr>
          <w:rFonts w:asciiTheme="minorHAnsi" w:eastAsiaTheme="minorEastAsia" w:hAnsiTheme="minorHAnsi" w:cstheme="minorBidi"/>
          <w:smallCaps w:val="0"/>
          <w:noProof/>
          <w:sz w:val="22"/>
          <w:szCs w:val="22"/>
        </w:rPr>
      </w:pPr>
      <w:hyperlink w:anchor="_Toc25848268" w:history="1">
        <w:r w:rsidR="00CE408C" w:rsidRPr="00966D67">
          <w:rPr>
            <w:rStyle w:val="aff7"/>
            <w:noProof/>
          </w:rPr>
          <w:t>ФОРМА 2. ПИСЬМО О ПОДАЧЕ ОФЕРТЫ</w:t>
        </w:r>
        <w:r w:rsidR="00CE408C">
          <w:rPr>
            <w:noProof/>
            <w:webHidden/>
          </w:rPr>
          <w:tab/>
        </w:r>
        <w:r w:rsidR="00CE408C">
          <w:rPr>
            <w:noProof/>
            <w:webHidden/>
          </w:rPr>
          <w:fldChar w:fldCharType="begin"/>
        </w:r>
        <w:r w:rsidR="00CE408C">
          <w:rPr>
            <w:noProof/>
            <w:webHidden/>
          </w:rPr>
          <w:instrText xml:space="preserve"> PAGEREF _Toc25848268 \h </w:instrText>
        </w:r>
        <w:r w:rsidR="00CE408C">
          <w:rPr>
            <w:noProof/>
            <w:webHidden/>
          </w:rPr>
        </w:r>
        <w:r w:rsidR="00CE408C">
          <w:rPr>
            <w:noProof/>
            <w:webHidden/>
          </w:rPr>
          <w:fldChar w:fldCharType="separate"/>
        </w:r>
        <w:r w:rsidR="00CE408C">
          <w:rPr>
            <w:noProof/>
            <w:webHidden/>
          </w:rPr>
          <w:t>29</w:t>
        </w:r>
        <w:r w:rsidR="00CE408C">
          <w:rPr>
            <w:noProof/>
            <w:webHidden/>
          </w:rPr>
          <w:fldChar w:fldCharType="end"/>
        </w:r>
      </w:hyperlink>
    </w:p>
    <w:p w:rsidR="00CE408C" w:rsidRDefault="00F11DB7">
      <w:pPr>
        <w:pStyle w:val="25"/>
        <w:tabs>
          <w:tab w:val="right" w:leader="dot" w:pos="10195"/>
        </w:tabs>
        <w:rPr>
          <w:rFonts w:asciiTheme="minorHAnsi" w:eastAsiaTheme="minorEastAsia" w:hAnsiTheme="minorHAnsi" w:cstheme="minorBidi"/>
          <w:smallCaps w:val="0"/>
          <w:noProof/>
          <w:sz w:val="22"/>
          <w:szCs w:val="22"/>
        </w:rPr>
      </w:pPr>
      <w:hyperlink w:anchor="_Toc25848269" w:history="1">
        <w:r w:rsidR="00CE408C" w:rsidRPr="00966D67">
          <w:rPr>
            <w:rStyle w:val="aff7"/>
            <w:noProof/>
          </w:rPr>
          <w:t>ФОРМА 3. АНКЕТА УЧАСТНИКА ЗАКУПКИ</w:t>
        </w:r>
        <w:r w:rsidR="00CE408C">
          <w:rPr>
            <w:noProof/>
            <w:webHidden/>
          </w:rPr>
          <w:tab/>
        </w:r>
        <w:r w:rsidR="00CE408C">
          <w:rPr>
            <w:noProof/>
            <w:webHidden/>
          </w:rPr>
          <w:fldChar w:fldCharType="begin"/>
        </w:r>
        <w:r w:rsidR="00CE408C">
          <w:rPr>
            <w:noProof/>
            <w:webHidden/>
          </w:rPr>
          <w:instrText xml:space="preserve"> PAGEREF _Toc25848269 \h </w:instrText>
        </w:r>
        <w:r w:rsidR="00CE408C">
          <w:rPr>
            <w:noProof/>
            <w:webHidden/>
          </w:rPr>
        </w:r>
        <w:r w:rsidR="00CE408C">
          <w:rPr>
            <w:noProof/>
            <w:webHidden/>
          </w:rPr>
          <w:fldChar w:fldCharType="separate"/>
        </w:r>
        <w:r w:rsidR="00CE408C">
          <w:rPr>
            <w:noProof/>
            <w:webHidden/>
          </w:rPr>
          <w:t>32</w:t>
        </w:r>
        <w:r w:rsidR="00CE408C">
          <w:rPr>
            <w:noProof/>
            <w:webHidden/>
          </w:rPr>
          <w:fldChar w:fldCharType="end"/>
        </w:r>
      </w:hyperlink>
    </w:p>
    <w:p w:rsidR="00CE408C" w:rsidRDefault="00F11DB7">
      <w:pPr>
        <w:pStyle w:val="25"/>
        <w:tabs>
          <w:tab w:val="right" w:leader="dot" w:pos="10195"/>
        </w:tabs>
        <w:rPr>
          <w:rFonts w:asciiTheme="minorHAnsi" w:eastAsiaTheme="minorEastAsia" w:hAnsiTheme="minorHAnsi" w:cstheme="minorBidi"/>
          <w:smallCaps w:val="0"/>
          <w:noProof/>
          <w:sz w:val="22"/>
          <w:szCs w:val="22"/>
        </w:rPr>
      </w:pPr>
      <w:hyperlink w:anchor="_Toc25848270" w:history="1">
        <w:r w:rsidR="00CE408C" w:rsidRPr="00966D67">
          <w:rPr>
            <w:rStyle w:val="aff7"/>
            <w:noProof/>
          </w:rPr>
          <w:t>ФОРМА 4. ФОРМА ДЕКЛАРАЦИИ О СООТВЕТСТВИИ УЧАСТНИКА ЗАКУПКИ КРИТЕРИЯМ ОТНЕСЕНИЯ К СУБЪЕКТАМ МАЛОГО И СРЕДНЕГО ПРЕДПРИНИМАТЕЛЬСТВА</w:t>
        </w:r>
        <w:r w:rsidR="00CE408C">
          <w:rPr>
            <w:noProof/>
            <w:webHidden/>
          </w:rPr>
          <w:tab/>
        </w:r>
        <w:r w:rsidR="00CE408C">
          <w:rPr>
            <w:noProof/>
            <w:webHidden/>
          </w:rPr>
          <w:fldChar w:fldCharType="begin"/>
        </w:r>
        <w:r w:rsidR="00CE408C">
          <w:rPr>
            <w:noProof/>
            <w:webHidden/>
          </w:rPr>
          <w:instrText xml:space="preserve"> PAGEREF _Toc25848270 \h </w:instrText>
        </w:r>
        <w:r w:rsidR="00CE408C">
          <w:rPr>
            <w:noProof/>
            <w:webHidden/>
          </w:rPr>
        </w:r>
        <w:r w:rsidR="00CE408C">
          <w:rPr>
            <w:noProof/>
            <w:webHidden/>
          </w:rPr>
          <w:fldChar w:fldCharType="separate"/>
        </w:r>
        <w:r w:rsidR="00CE408C">
          <w:rPr>
            <w:noProof/>
            <w:webHidden/>
          </w:rPr>
          <w:t>34</w:t>
        </w:r>
        <w:r w:rsidR="00CE408C">
          <w:rPr>
            <w:noProof/>
            <w:webHidden/>
          </w:rPr>
          <w:fldChar w:fldCharType="end"/>
        </w:r>
      </w:hyperlink>
    </w:p>
    <w:p w:rsidR="00CE408C" w:rsidRDefault="00F11DB7">
      <w:pPr>
        <w:pStyle w:val="25"/>
        <w:tabs>
          <w:tab w:val="right" w:leader="dot" w:pos="10195"/>
        </w:tabs>
        <w:rPr>
          <w:rFonts w:asciiTheme="minorHAnsi" w:eastAsiaTheme="minorEastAsia" w:hAnsiTheme="minorHAnsi" w:cstheme="minorBidi"/>
          <w:smallCaps w:val="0"/>
          <w:noProof/>
          <w:sz w:val="22"/>
          <w:szCs w:val="22"/>
        </w:rPr>
      </w:pPr>
      <w:hyperlink w:anchor="_Toc25848271" w:history="1">
        <w:r w:rsidR="00CE408C" w:rsidRPr="00966D67">
          <w:rPr>
            <w:rStyle w:val="aff7"/>
            <w:noProof/>
          </w:rPr>
          <w:t>ФОРМА 5. ТЕХНИЧЕСКОЕ ПРЕДЛОЖЕНИЕ</w:t>
        </w:r>
        <w:r w:rsidR="00CE408C">
          <w:rPr>
            <w:noProof/>
            <w:webHidden/>
          </w:rPr>
          <w:tab/>
        </w:r>
        <w:r w:rsidR="00CE408C">
          <w:rPr>
            <w:noProof/>
            <w:webHidden/>
          </w:rPr>
          <w:fldChar w:fldCharType="begin"/>
        </w:r>
        <w:r w:rsidR="00CE408C">
          <w:rPr>
            <w:noProof/>
            <w:webHidden/>
          </w:rPr>
          <w:instrText xml:space="preserve"> PAGEREF _Toc25848271 \h </w:instrText>
        </w:r>
        <w:r w:rsidR="00CE408C">
          <w:rPr>
            <w:noProof/>
            <w:webHidden/>
          </w:rPr>
        </w:r>
        <w:r w:rsidR="00CE408C">
          <w:rPr>
            <w:noProof/>
            <w:webHidden/>
          </w:rPr>
          <w:fldChar w:fldCharType="separate"/>
        </w:r>
        <w:r w:rsidR="00CE408C">
          <w:rPr>
            <w:noProof/>
            <w:webHidden/>
          </w:rPr>
          <w:t>39</w:t>
        </w:r>
        <w:r w:rsidR="00CE408C">
          <w:rPr>
            <w:noProof/>
            <w:webHidden/>
          </w:rPr>
          <w:fldChar w:fldCharType="end"/>
        </w:r>
      </w:hyperlink>
    </w:p>
    <w:p w:rsidR="00CE408C" w:rsidRDefault="00F11DB7">
      <w:pPr>
        <w:pStyle w:val="25"/>
        <w:tabs>
          <w:tab w:val="right" w:leader="dot" w:pos="10195"/>
        </w:tabs>
        <w:rPr>
          <w:rFonts w:asciiTheme="minorHAnsi" w:eastAsiaTheme="minorEastAsia" w:hAnsiTheme="minorHAnsi" w:cstheme="minorBidi"/>
          <w:smallCaps w:val="0"/>
          <w:noProof/>
          <w:sz w:val="22"/>
          <w:szCs w:val="22"/>
        </w:rPr>
      </w:pPr>
      <w:hyperlink w:anchor="_Toc25848272" w:history="1">
        <w:r w:rsidR="00CE408C" w:rsidRPr="00966D67">
          <w:rPr>
            <w:rStyle w:val="aff7"/>
            <w:noProof/>
          </w:rPr>
          <w:t>ФОРМА 6. СПРАВКА О ПЕРЕЧНЕ И ОБЪЕМАХ ВЫПОЛНЕНИЯ АНАЛОГИЧНЫХ ДОГОВОРОВ</w:t>
        </w:r>
        <w:r w:rsidR="00CE408C">
          <w:rPr>
            <w:noProof/>
            <w:webHidden/>
          </w:rPr>
          <w:tab/>
        </w:r>
        <w:r w:rsidR="00CE408C">
          <w:rPr>
            <w:noProof/>
            <w:webHidden/>
          </w:rPr>
          <w:fldChar w:fldCharType="begin"/>
        </w:r>
        <w:r w:rsidR="00CE408C">
          <w:rPr>
            <w:noProof/>
            <w:webHidden/>
          </w:rPr>
          <w:instrText xml:space="preserve"> PAGEREF _Toc25848272 \h </w:instrText>
        </w:r>
        <w:r w:rsidR="00CE408C">
          <w:rPr>
            <w:noProof/>
            <w:webHidden/>
          </w:rPr>
        </w:r>
        <w:r w:rsidR="00CE408C">
          <w:rPr>
            <w:noProof/>
            <w:webHidden/>
          </w:rPr>
          <w:fldChar w:fldCharType="separate"/>
        </w:r>
        <w:r w:rsidR="00CE408C">
          <w:rPr>
            <w:noProof/>
            <w:webHidden/>
          </w:rPr>
          <w:t>44</w:t>
        </w:r>
        <w:r w:rsidR="00CE408C">
          <w:rPr>
            <w:noProof/>
            <w:webHidden/>
          </w:rPr>
          <w:fldChar w:fldCharType="end"/>
        </w:r>
      </w:hyperlink>
    </w:p>
    <w:p w:rsidR="00CE408C" w:rsidRDefault="00F11DB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5848273" w:history="1">
        <w:r w:rsidR="00CE408C" w:rsidRPr="00966D67">
          <w:rPr>
            <w:rStyle w:val="aff7"/>
            <w:noProof/>
          </w:rPr>
          <w:t>IV.</w:t>
        </w:r>
        <w:r w:rsidR="00CE408C">
          <w:rPr>
            <w:rFonts w:asciiTheme="minorHAnsi" w:eastAsiaTheme="minorEastAsia" w:hAnsiTheme="minorHAnsi" w:cstheme="minorBidi"/>
            <w:b w:val="0"/>
            <w:bCs w:val="0"/>
            <w:caps w:val="0"/>
            <w:noProof/>
            <w:sz w:val="22"/>
            <w:szCs w:val="22"/>
          </w:rPr>
          <w:tab/>
        </w:r>
        <w:r w:rsidR="00CE408C" w:rsidRPr="00966D67">
          <w:rPr>
            <w:rStyle w:val="aff7"/>
            <w:noProof/>
          </w:rPr>
          <w:t>ПРОЕКТ ДОГОВОРА</w:t>
        </w:r>
        <w:r w:rsidR="00CE408C">
          <w:rPr>
            <w:noProof/>
            <w:webHidden/>
          </w:rPr>
          <w:tab/>
        </w:r>
        <w:r w:rsidR="00CE408C">
          <w:rPr>
            <w:noProof/>
            <w:webHidden/>
          </w:rPr>
          <w:fldChar w:fldCharType="begin"/>
        </w:r>
        <w:r w:rsidR="00CE408C">
          <w:rPr>
            <w:noProof/>
            <w:webHidden/>
          </w:rPr>
          <w:instrText xml:space="preserve"> PAGEREF _Toc25848273 \h </w:instrText>
        </w:r>
        <w:r w:rsidR="00CE408C">
          <w:rPr>
            <w:noProof/>
            <w:webHidden/>
          </w:rPr>
        </w:r>
        <w:r w:rsidR="00CE408C">
          <w:rPr>
            <w:noProof/>
            <w:webHidden/>
          </w:rPr>
          <w:fldChar w:fldCharType="separate"/>
        </w:r>
        <w:r w:rsidR="00CE408C">
          <w:rPr>
            <w:noProof/>
            <w:webHidden/>
          </w:rPr>
          <w:t>45</w:t>
        </w:r>
        <w:r w:rsidR="00CE408C">
          <w:rPr>
            <w:noProof/>
            <w:webHidden/>
          </w:rPr>
          <w:fldChar w:fldCharType="end"/>
        </w:r>
      </w:hyperlink>
    </w:p>
    <w:p w:rsidR="00CE408C" w:rsidRDefault="00F11DB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5848274" w:history="1">
        <w:r w:rsidR="00CE408C" w:rsidRPr="00966D67">
          <w:rPr>
            <w:rStyle w:val="aff7"/>
            <w:noProof/>
          </w:rPr>
          <w:t>V.</w:t>
        </w:r>
        <w:r w:rsidR="00CE408C">
          <w:rPr>
            <w:rFonts w:asciiTheme="minorHAnsi" w:eastAsiaTheme="minorEastAsia" w:hAnsiTheme="minorHAnsi" w:cstheme="minorBidi"/>
            <w:b w:val="0"/>
            <w:bCs w:val="0"/>
            <w:caps w:val="0"/>
            <w:noProof/>
            <w:sz w:val="22"/>
            <w:szCs w:val="22"/>
          </w:rPr>
          <w:tab/>
        </w:r>
        <w:r w:rsidR="00CE408C" w:rsidRPr="00966D67">
          <w:rPr>
            <w:rStyle w:val="aff7"/>
            <w:noProof/>
          </w:rPr>
          <w:t>ТЕХНИЧЕСКАЯ ЧАСТЬ</w:t>
        </w:r>
        <w:r w:rsidR="00CE408C">
          <w:rPr>
            <w:noProof/>
            <w:webHidden/>
          </w:rPr>
          <w:tab/>
        </w:r>
        <w:r w:rsidR="00CE408C">
          <w:rPr>
            <w:noProof/>
            <w:webHidden/>
          </w:rPr>
          <w:fldChar w:fldCharType="begin"/>
        </w:r>
        <w:r w:rsidR="00CE408C">
          <w:rPr>
            <w:noProof/>
            <w:webHidden/>
          </w:rPr>
          <w:instrText xml:space="preserve"> PAGEREF _Toc25848274 \h </w:instrText>
        </w:r>
        <w:r w:rsidR="00CE408C">
          <w:rPr>
            <w:noProof/>
            <w:webHidden/>
          </w:rPr>
        </w:r>
        <w:r w:rsidR="00CE408C">
          <w:rPr>
            <w:noProof/>
            <w:webHidden/>
          </w:rPr>
          <w:fldChar w:fldCharType="separate"/>
        </w:r>
        <w:r w:rsidR="00CE408C">
          <w:rPr>
            <w:noProof/>
            <w:webHidden/>
          </w:rPr>
          <w:t>46</w:t>
        </w:r>
        <w:r w:rsidR="00CE408C">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25848226"/>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25848227"/>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25848228"/>
      <w:r>
        <w:rPr>
          <w:sz w:val="24"/>
          <w:szCs w:val="24"/>
        </w:rPr>
        <w:t>Правовой статус документов</w:t>
      </w:r>
      <w:bookmarkEnd w:id="8"/>
    </w:p>
    <w:p w:rsidR="007633E7" w:rsidRDefault="007633E7" w:rsidP="00C35B16">
      <w:pPr>
        <w:pStyle w:val="afffff4"/>
        <w:numPr>
          <w:ilvl w:val="2"/>
          <w:numId w:val="1"/>
        </w:numPr>
        <w:ind w:left="0" w:firstLine="567"/>
        <w:jc w:val="both"/>
      </w:pPr>
      <w:bookmarkStart w:id="9" w:name="_Ref119427085"/>
      <w:bookmarkStart w:id="10" w:name="_Ref11225299"/>
      <w:proofErr w:type="gramStart"/>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7715B5">
        <w:t>нормами</w:t>
      </w:r>
      <w:r w:rsidR="00B32937">
        <w:t xml:space="preserve"> </w:t>
      </w:r>
      <w:r w:rsidR="007715B5">
        <w:t>«Положения о порядке проведения закупок товаров, работ, услуг для нужд АО</w:t>
      </w:r>
      <w:proofErr w:type="gramEnd"/>
      <w:r w:rsidR="007715B5">
        <w:t xml:space="preserve"> «НЭСК»</w:t>
      </w:r>
      <w:r w:rsidR="00B32937" w:rsidRPr="00B32937">
        <w:t xml:space="preserve"> (</w:t>
      </w:r>
      <w:r w:rsidR="003833AA">
        <w:t>далее –</w:t>
      </w:r>
      <w:r w:rsidR="007715B5">
        <w:t xml:space="preserve"> </w:t>
      </w:r>
      <w:r w:rsidR="00B32937" w:rsidRPr="00B32937">
        <w:t>Положение о закупке), утвержденн</w:t>
      </w:r>
      <w:r w:rsidR="00B32937">
        <w:t>ого</w:t>
      </w:r>
      <w:r w:rsidR="00B32937" w:rsidRPr="00B32937">
        <w:t xml:space="preserve"> решением Совета Директоров </w:t>
      </w:r>
      <w:r w:rsidR="00C35B16" w:rsidRPr="00C35B16">
        <w:t xml:space="preserve">АО </w:t>
      </w:r>
      <w:r w:rsidR="007715B5">
        <w:t>«НЭСК»</w:t>
      </w:r>
      <w:r w:rsidR="00B32937" w:rsidRPr="00B32937">
        <w:t xml:space="preserve"> (протокол от </w:t>
      </w:r>
      <w:r w:rsidR="007715B5">
        <w:t>16</w:t>
      </w:r>
      <w:r w:rsidR="00C35B16">
        <w:t>.</w:t>
      </w:r>
      <w:r w:rsidR="007715B5">
        <w:t>1</w:t>
      </w:r>
      <w:r w:rsidR="00C35B16">
        <w:t>0.201</w:t>
      </w:r>
      <w:r w:rsidR="007715B5">
        <w:t>8</w:t>
      </w:r>
      <w:r w:rsidR="00B32937" w:rsidRPr="00B32937">
        <w:t xml:space="preserve"> №</w:t>
      </w:r>
      <w:r w:rsidR="007715B5">
        <w:t>5</w:t>
      </w:r>
      <w:r w:rsidR="00B32937" w:rsidRPr="00B32937">
        <w:t>)</w:t>
      </w:r>
      <w:r w:rsidRPr="00C70643">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 xml:space="preserve">к </w:t>
      </w:r>
      <w:r w:rsidR="007715B5">
        <w:t>Положению</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25848229"/>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proofErr w:type="gramStart"/>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proofErr w:type="gramEnd"/>
      <w:r w:rsidRPr="00C70643">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w:t>
      </w:r>
      <w:r w:rsidR="007715B5">
        <w:rPr>
          <w:rFonts w:ascii="Times New Roman" w:hAnsi="Times New Roman" w:cs="Times New Roman"/>
          <w:b w:val="0"/>
          <w:bCs w:val="0"/>
        </w:rPr>
        <w:t>Положение</w:t>
      </w:r>
      <w:r>
        <w:rPr>
          <w:rFonts w:ascii="Times New Roman" w:hAnsi="Times New Roman" w:cs="Times New Roman"/>
          <w:b w:val="0"/>
          <w:bCs w:val="0"/>
        </w:rPr>
        <w:t xml:space="preserve">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w:t>
      </w:r>
      <w:r w:rsidR="007715B5">
        <w:rPr>
          <w:rFonts w:ascii="Times New Roman" w:hAnsi="Times New Roman" w:cs="Times New Roman"/>
          <w:b w:val="0"/>
          <w:bCs w:val="0"/>
        </w:rPr>
        <w:t>Положения</w:t>
      </w:r>
      <w:r>
        <w:rPr>
          <w:rFonts w:ascii="Times New Roman" w:hAnsi="Times New Roman" w:cs="Times New Roman"/>
          <w:b w:val="0"/>
          <w:bCs w:val="0"/>
        </w:rPr>
        <w:t>.</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25848230"/>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25848231"/>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lastRenderedPageBreak/>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proofErr w:type="gramStart"/>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roofErr w:type="gramEnd"/>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proofErr w:type="gramStart"/>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и т.п.).</w:t>
      </w:r>
      <w:proofErr w:type="gramEnd"/>
      <w:r w:rsidR="00ED149E" w:rsidRPr="005B1855">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0" w:name="_Toc123405458"/>
      <w:bookmarkStart w:id="21" w:name="_Toc25848232"/>
      <w:r w:rsidRPr="00C70643">
        <w:rPr>
          <w:sz w:val="24"/>
          <w:szCs w:val="24"/>
        </w:rPr>
        <w:t>Привлечение соисполнителей (субподрядчиков) к исполнению договора</w:t>
      </w:r>
      <w:bookmarkEnd w:id="20"/>
      <w:bookmarkEnd w:id="21"/>
    </w:p>
    <w:p w:rsidR="007633E7"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w:t>
      </w:r>
      <w:r w:rsidR="009B4C36">
        <w:rPr>
          <w:rFonts w:ascii="Times New Roman" w:hAnsi="Times New Roman" w:cs="Times New Roman"/>
          <w:b w:val="0"/>
          <w:bCs w:val="0"/>
        </w:rPr>
        <w:t xml:space="preserve">не </w:t>
      </w:r>
      <w:r w:rsidRPr="001F5C18">
        <w:rPr>
          <w:rFonts w:ascii="Times New Roman" w:hAnsi="Times New Roman" w:cs="Times New Roman"/>
          <w:b w:val="0"/>
          <w:bCs w:val="0"/>
        </w:rPr>
        <w:t>вправе привле</w:t>
      </w:r>
      <w:r w:rsidR="009B4C36">
        <w:rPr>
          <w:rFonts w:ascii="Times New Roman" w:hAnsi="Times New Roman" w:cs="Times New Roman"/>
          <w:b w:val="0"/>
          <w:bCs w:val="0"/>
        </w:rPr>
        <w:t xml:space="preserve">кать </w:t>
      </w:r>
      <w:r w:rsidRPr="001F5C18">
        <w:rPr>
          <w:rFonts w:ascii="Times New Roman" w:hAnsi="Times New Roman" w:cs="Times New Roman"/>
          <w:b w:val="0"/>
          <w:bCs w:val="0"/>
        </w:rPr>
        <w:t>к исполнению договора соисполнителей (субподрядчиков)</w:t>
      </w:r>
      <w:bookmarkStart w:id="22" w:name="_Ref354131841"/>
      <w:bookmarkStart w:id="23" w:name="_Ref11495519"/>
      <w:r w:rsidRPr="001F5C18">
        <w:rPr>
          <w:rFonts w:ascii="Times New Roman" w:hAnsi="Times New Roman" w:cs="Times New Roman"/>
          <w:b w:val="0"/>
          <w:bCs w:val="0"/>
        </w:rPr>
        <w:t xml:space="preserve">. </w:t>
      </w:r>
      <w:bookmarkStart w:id="24" w:name="_Ref354131847"/>
      <w:bookmarkEnd w:id="22"/>
    </w:p>
    <w:p w:rsidR="007633E7" w:rsidRPr="00C70643" w:rsidRDefault="007633E7" w:rsidP="00FA1AA1">
      <w:pPr>
        <w:pStyle w:val="21"/>
        <w:keepNext w:val="0"/>
        <w:numPr>
          <w:ilvl w:val="1"/>
          <w:numId w:val="1"/>
        </w:numPr>
        <w:spacing w:after="0"/>
        <w:ind w:left="0" w:firstLine="567"/>
        <w:jc w:val="both"/>
        <w:rPr>
          <w:sz w:val="24"/>
          <w:szCs w:val="24"/>
        </w:rPr>
      </w:pPr>
      <w:bookmarkStart w:id="25" w:name="_Toc123405459"/>
      <w:bookmarkStart w:id="26" w:name="_Toc25848233"/>
      <w:bookmarkEnd w:id="24"/>
      <w:r w:rsidRPr="00C70643">
        <w:rPr>
          <w:sz w:val="24"/>
          <w:szCs w:val="24"/>
        </w:rPr>
        <w:t xml:space="preserve">Расходы на участие в </w:t>
      </w:r>
      <w:bookmarkEnd w:id="25"/>
      <w:r w:rsidR="00AA1F7C">
        <w:rPr>
          <w:sz w:val="24"/>
          <w:szCs w:val="24"/>
        </w:rPr>
        <w:t>закупке</w:t>
      </w:r>
      <w:r w:rsidRPr="00C70643">
        <w:rPr>
          <w:sz w:val="24"/>
          <w:szCs w:val="24"/>
        </w:rPr>
        <w:t xml:space="preserve"> и при заключении договора</w:t>
      </w:r>
      <w:bookmarkEnd w:id="26"/>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3"/>
      <w:r w:rsidRPr="00C70643">
        <w:rPr>
          <w:rFonts w:ascii="Times New Roman" w:hAnsi="Times New Roman" w:cs="Times New Roman"/>
          <w:b w:val="0"/>
          <w:bCs w:val="0"/>
        </w:rPr>
        <w:t>договора, а Заказчик не имеет обязатель</w:t>
      </w:r>
      <w:proofErr w:type="gramStart"/>
      <w:r w:rsidRPr="00C70643">
        <w:rPr>
          <w:rFonts w:ascii="Times New Roman" w:hAnsi="Times New Roman" w:cs="Times New Roman"/>
          <w:b w:val="0"/>
          <w:bCs w:val="0"/>
        </w:rPr>
        <w:t>ств в св</w:t>
      </w:r>
      <w:proofErr w:type="gramEnd"/>
      <w:r w:rsidRPr="00C7064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7" w:name="_Toc123405460"/>
      <w:bookmarkStart w:id="28" w:name="_Toc2584823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7"/>
      <w:r w:rsidR="007633E7" w:rsidRPr="00C70643">
        <w:rPr>
          <w:sz w:val="24"/>
          <w:szCs w:val="24"/>
        </w:rPr>
        <w:t>закупк</w:t>
      </w:r>
      <w:r w:rsidR="00C90121">
        <w:rPr>
          <w:sz w:val="24"/>
          <w:szCs w:val="24"/>
        </w:rPr>
        <w:t>и</w:t>
      </w:r>
      <w:bookmarkEnd w:id="28"/>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 xml:space="preserve">ссийской Федерации от </w:t>
      </w:r>
      <w:r w:rsidR="005872FB">
        <w:rPr>
          <w:rFonts w:ascii="Times New Roman" w:hAnsi="Times New Roman" w:cs="Times New Roman"/>
          <w:b w:val="0"/>
          <w:bCs w:val="0"/>
        </w:rPr>
        <w:lastRenderedPageBreak/>
        <w:t>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roofErr w:type="gramEnd"/>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E0C56">
      <w:pPr>
        <w:pStyle w:val="afffff4"/>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E0C56">
      <w:pPr>
        <w:pStyle w:val="afffff4"/>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E0C56">
      <w:pPr>
        <w:pStyle w:val="afffff4"/>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E0C56">
      <w:pPr>
        <w:pStyle w:val="afffff4"/>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 xml:space="preserve">а) закупка признана </w:t>
      </w:r>
      <w:proofErr w:type="gramStart"/>
      <w:r w:rsidRPr="00C40080">
        <w:rPr>
          <w:bCs/>
          <w:kern w:val="28"/>
        </w:rPr>
        <w:t>несостоявшейся</w:t>
      </w:r>
      <w:proofErr w:type="gramEnd"/>
      <w:r w:rsidRPr="00C40080">
        <w:rPr>
          <w:bCs/>
          <w:kern w:val="28"/>
        </w:rPr>
        <w:t xml:space="preserve">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1F5C18">
        <w:rPr>
          <w:rFonts w:ascii="Times New Roman" w:hAnsi="Times New Roman" w:cs="Times New Roman"/>
          <w:b w:val="0"/>
          <w:bCs w:val="0"/>
        </w:rPr>
        <w:t xml:space="preserve">, </w:t>
      </w:r>
      <w:proofErr w:type="gramStart"/>
      <w:r w:rsidRPr="001F5C18">
        <w:rPr>
          <w:rFonts w:ascii="Times New Roman" w:hAnsi="Times New Roman" w:cs="Times New Roman"/>
          <w:b w:val="0"/>
          <w:bCs w:val="0"/>
        </w:rPr>
        <w:t>предложенной</w:t>
      </w:r>
      <w:proofErr w:type="gramEnd"/>
      <w:r w:rsidRPr="001F5C18">
        <w:rPr>
          <w:rFonts w:ascii="Times New Roman" w:hAnsi="Times New Roman" w:cs="Times New Roman"/>
          <w:b w:val="0"/>
          <w:bCs w:val="0"/>
        </w:rPr>
        <w:t xml:space="preserve">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29" w:name="_Toc123405462"/>
      <w:bookmarkStart w:id="30"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1" w:name="_Toc25848235"/>
      <w:r w:rsidRPr="00183F25">
        <w:rPr>
          <w:sz w:val="24"/>
          <w:szCs w:val="24"/>
        </w:rPr>
        <w:t>ДОКУМЕНТАЦИЯ</w:t>
      </w:r>
      <w:bookmarkEnd w:id="29"/>
      <w:bookmarkEnd w:id="30"/>
      <w:r w:rsidR="00D62DF4" w:rsidRPr="00183F25">
        <w:rPr>
          <w:sz w:val="24"/>
          <w:szCs w:val="24"/>
        </w:rPr>
        <w:t xml:space="preserve"> О ЗАКУПКЕ</w:t>
      </w:r>
      <w:bookmarkEnd w:id="31"/>
    </w:p>
    <w:p w:rsidR="007633E7" w:rsidRPr="00C70643" w:rsidRDefault="007633E7" w:rsidP="00FA1AA1">
      <w:pPr>
        <w:pStyle w:val="21"/>
        <w:keepNext w:val="0"/>
        <w:numPr>
          <w:ilvl w:val="1"/>
          <w:numId w:val="1"/>
        </w:numPr>
        <w:spacing w:after="0"/>
        <w:ind w:left="0" w:firstLine="567"/>
        <w:jc w:val="left"/>
        <w:rPr>
          <w:sz w:val="24"/>
          <w:szCs w:val="24"/>
        </w:rPr>
      </w:pPr>
      <w:bookmarkStart w:id="32" w:name="_Ref11225592"/>
      <w:bookmarkStart w:id="33" w:name="_Toc13035844"/>
      <w:bookmarkStart w:id="34" w:name="_Toc123405463"/>
      <w:bookmarkStart w:id="35" w:name="_Toc169628374"/>
      <w:bookmarkStart w:id="36" w:name="_Toc25848236"/>
      <w:r w:rsidRPr="00C70643">
        <w:rPr>
          <w:sz w:val="24"/>
          <w:szCs w:val="24"/>
        </w:rPr>
        <w:t>Предоставление документации</w:t>
      </w:r>
      <w:bookmarkEnd w:id="32"/>
      <w:bookmarkEnd w:id="33"/>
      <w:bookmarkEnd w:id="34"/>
      <w:bookmarkEnd w:id="35"/>
      <w:r w:rsidR="00D62DF4">
        <w:rPr>
          <w:sz w:val="24"/>
          <w:szCs w:val="24"/>
        </w:rPr>
        <w:t xml:space="preserve"> о закупке</w:t>
      </w:r>
      <w:bookmarkEnd w:id="36"/>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7" w:name="_Ref166101804"/>
      <w:r w:rsidRPr="00D62DF4">
        <w:rPr>
          <w:rFonts w:ascii="Times New Roman" w:hAnsi="Times New Roman" w:cs="Times New Roman"/>
          <w:b w:val="0"/>
          <w:bCs w:val="0"/>
        </w:rPr>
        <w:t xml:space="preserve">Документация </w:t>
      </w:r>
      <w:proofErr w:type="gramStart"/>
      <w:r w:rsidRPr="00D62DF4">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D62DF4">
        <w:rPr>
          <w:rFonts w:ascii="Times New Roman" w:hAnsi="Times New Roman" w:cs="Times New Roman"/>
          <w:b w:val="0"/>
          <w:bCs w:val="0"/>
        </w:rPr>
        <w:t xml:space="preserve">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7"/>
            <w:rFonts w:ascii="Times New Roman" w:hAnsi="Times New Roman" w:cs="Times New Roman"/>
            <w:b w:val="0"/>
            <w:bCs w:val="0"/>
          </w:rPr>
          <w:t>https://www.</w:t>
        </w:r>
        <w:proofErr w:type="spellStart"/>
        <w:r w:rsidR="0063539F" w:rsidRPr="00BC61F0">
          <w:rPr>
            <w:rStyle w:val="aff7"/>
            <w:rFonts w:ascii="Times New Roman" w:hAnsi="Times New Roman" w:cs="Times New Roman"/>
            <w:b w:val="0"/>
            <w:bCs w:val="0"/>
            <w:lang w:val="en-US"/>
          </w:rPr>
          <w:t>msp</w:t>
        </w:r>
        <w:proofErr w:type="spellEnd"/>
        <w:r w:rsidR="0063539F" w:rsidRPr="00BC61F0">
          <w:rPr>
            <w:rStyle w:val="aff7"/>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7"/>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25848237"/>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lastRenderedPageBreak/>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w:t>
      </w:r>
      <w:proofErr w:type="gramStart"/>
      <w:r w:rsidRPr="00120A22">
        <w:rPr>
          <w:rFonts w:ascii="Times New Roman" w:hAnsi="Times New Roman" w:cs="Times New Roman"/>
          <w:b w:val="0"/>
          <w:bCs w:val="0"/>
        </w:rPr>
        <w:t>с даты поступления</w:t>
      </w:r>
      <w:proofErr w:type="gramEnd"/>
      <w:r w:rsidRPr="00120A22">
        <w:rPr>
          <w:rFonts w:ascii="Times New Roman" w:hAnsi="Times New Roman" w:cs="Times New Roman"/>
          <w:b w:val="0"/>
          <w:bCs w:val="0"/>
        </w:rPr>
        <w:t xml:space="preserve">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w:t>
      </w:r>
      <w:proofErr w:type="gramStart"/>
      <w:r w:rsidRPr="00120A22">
        <w:rPr>
          <w:rFonts w:ascii="Times New Roman" w:hAnsi="Times New Roman" w:cs="Times New Roman"/>
          <w:b w:val="0"/>
          <w:bCs w:val="0"/>
        </w:rPr>
        <w:t>позднее</w:t>
      </w:r>
      <w:proofErr w:type="gramEnd"/>
      <w:r w:rsidRPr="00120A22">
        <w:rPr>
          <w:rFonts w:ascii="Times New Roman" w:hAnsi="Times New Roman" w:cs="Times New Roman"/>
          <w:b w:val="0"/>
          <w:bCs w:val="0"/>
        </w:rPr>
        <w:t xml:space="preserve">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25848238"/>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C35B1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35B16">
        <w:rPr>
          <w:rFonts w:ascii="Times New Roman" w:hAnsi="Times New Roman" w:cs="Times New Roman"/>
          <w:b w:val="0"/>
          <w:bCs w:val="0"/>
        </w:rPr>
        <w:t>До окончания срока подачи заявок Заказчик может по любой причине внести изменения в извещение о закупке и/или документацию о закупке.</w:t>
      </w:r>
    </w:p>
    <w:p w:rsidR="00850314" w:rsidRPr="00C35B16"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C35B16">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C35B16">
        <w:rPr>
          <w:rFonts w:ascii="Times New Roman" w:hAnsi="Times New Roman" w:cs="Times New Roman"/>
          <w:b w:val="0"/>
        </w:rPr>
        <w:t xml:space="preserve"> Заказчиком в ЕИС не позднее чем в течение </w:t>
      </w:r>
      <w:r w:rsidR="00D35172" w:rsidRPr="00C35B16">
        <w:rPr>
          <w:rFonts w:ascii="Times New Roman" w:hAnsi="Times New Roman" w:cs="Times New Roman"/>
          <w:b w:val="0"/>
        </w:rPr>
        <w:t>3 (</w:t>
      </w:r>
      <w:r w:rsidRPr="00C35B16">
        <w:rPr>
          <w:rFonts w:ascii="Times New Roman" w:hAnsi="Times New Roman" w:cs="Times New Roman"/>
          <w:b w:val="0"/>
        </w:rPr>
        <w:t>трех</w:t>
      </w:r>
      <w:r w:rsidR="00D35172" w:rsidRPr="00C35B16">
        <w:rPr>
          <w:rFonts w:ascii="Times New Roman" w:hAnsi="Times New Roman" w:cs="Times New Roman"/>
          <w:b w:val="0"/>
        </w:rPr>
        <w:t>)</w:t>
      </w:r>
      <w:r w:rsidRPr="00C35B16">
        <w:rPr>
          <w:rFonts w:ascii="Times New Roman" w:hAnsi="Times New Roman" w:cs="Times New Roman"/>
          <w:b w:val="0"/>
        </w:rPr>
        <w:t xml:space="preserve"> дней со дня принятия решения о внесении указанных изменений. </w:t>
      </w:r>
      <w:r w:rsidR="007633E7" w:rsidRPr="00C35B16">
        <w:rPr>
          <w:rFonts w:ascii="Times New Roman" w:hAnsi="Times New Roman" w:cs="Times New Roman"/>
          <w:b w:val="0"/>
          <w:bCs w:val="0"/>
        </w:rPr>
        <w:t xml:space="preserve">При этом </w:t>
      </w:r>
      <w:r w:rsidRPr="00C35B16">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C35B16">
        <w:rPr>
          <w:rFonts w:ascii="Times New Roman" w:hAnsi="Times New Roman" w:cs="Times New Roman"/>
          <w:b w:val="0"/>
        </w:rPr>
        <w:t>с даты размещения</w:t>
      </w:r>
      <w:proofErr w:type="gramEnd"/>
      <w:r w:rsidRPr="00C35B16">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35B16">
        <w:rPr>
          <w:rFonts w:ascii="Times New Roman" w:hAnsi="Times New Roman" w:cs="Times New Roman"/>
          <w:b w:val="0"/>
        </w:rPr>
        <w:t>Положении о закупке</w:t>
      </w:r>
      <w:r w:rsidRPr="00C35B16">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25848239"/>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25848240"/>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25848241"/>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1F5C18">
        <w:rPr>
          <w:rFonts w:ascii="Times New Roman" w:hAnsi="Times New Roman" w:cs="Times New Roman"/>
          <w:b w:val="0"/>
          <w:bCs w:val="0"/>
        </w:rPr>
        <w:t>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w:t>
      </w:r>
      <w:proofErr w:type="gramEnd"/>
      <w:r w:rsidRPr="001F5C18">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5E0C56">
      <w:pPr>
        <w:pStyle w:val="afffff4"/>
        <w:numPr>
          <w:ilvl w:val="0"/>
          <w:numId w:val="21"/>
        </w:numPr>
        <w:ind w:left="0" w:firstLine="567"/>
        <w:jc w:val="both"/>
      </w:pPr>
      <w:r w:rsidRPr="001F5C18">
        <w:t xml:space="preserve">первая часть </w:t>
      </w:r>
      <w:r w:rsidR="00D35172">
        <w:t xml:space="preserve">заявки </w:t>
      </w:r>
      <w:r w:rsidRPr="001F5C18">
        <w:t xml:space="preserve">содержит </w:t>
      </w:r>
      <w:r w:rsidR="000C685C" w:rsidRPr="004257E9">
        <w:t>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r w:rsidR="000C685C">
        <w:t xml:space="preserve"> </w:t>
      </w:r>
      <w:r w:rsidR="0016410E">
        <w:t>(ЦЕНОВОЕ ПРЕ</w:t>
      </w:r>
      <w:r w:rsidRPr="001F5C18">
        <w:t xml:space="preserve">ДЛОЖЕНИЕ И СВЕДЕНИЯ ОБ УЧАСТНИКЕ, А </w:t>
      </w:r>
      <w:r w:rsidRPr="001F5C18">
        <w:lastRenderedPageBreak/>
        <w:t>ТАКЖЕ О СООТВЕТСТВИИ ЕГО ТРЕБОВАНИЯМ ДОКУМЕНТАЦИИ О ЗАКУПКЕ В СОСТАВЕ ПЕРВОЙ ЧАСТИ НЕ УКАЗЫВАЮТСЯ)</w:t>
      </w:r>
    </w:p>
    <w:p w:rsidR="006757BF" w:rsidRPr="001F5C18" w:rsidRDefault="006757BF" w:rsidP="005E0C56">
      <w:pPr>
        <w:pStyle w:val="afffff4"/>
        <w:numPr>
          <w:ilvl w:val="0"/>
          <w:numId w:val="21"/>
        </w:numPr>
        <w:ind w:left="0" w:firstLine="567"/>
        <w:jc w:val="both"/>
      </w:pPr>
      <w:proofErr w:type="gramStart"/>
      <w:r w:rsidRPr="001F5C18">
        <w:t xml:space="preserve">вторая часть </w:t>
      </w:r>
      <w:r w:rsidR="00D35172">
        <w:t xml:space="preserve">заявки </w:t>
      </w:r>
      <w:r w:rsidRPr="001F5C18">
        <w:t xml:space="preserve">содержит </w:t>
      </w:r>
      <w:r w:rsidR="000C685C">
        <w:t xml:space="preserve">сведения о данном участнике запроса предложений,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w:t>
      </w:r>
      <w:r w:rsidR="0016410E">
        <w:t>(ЦЕНОВОЕ ПРЕ</w:t>
      </w:r>
      <w:r w:rsidRPr="001F5C18">
        <w:t>ДЛОЖЕНИЕ В СОСТАВЕ ВТОРОЙ ЧАСТИ НЕ УКАЗЫВАЕТСЯ).</w:t>
      </w:r>
      <w:proofErr w:type="gramEnd"/>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25848242"/>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25848243"/>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w:t>
      </w:r>
      <w:proofErr w:type="gramStart"/>
      <w:r w:rsidRPr="007D7748">
        <w:rPr>
          <w:rFonts w:ascii="Times New Roman" w:hAnsi="Times New Roman" w:cs="Times New Roman"/>
          <w:b w:val="0"/>
        </w:rPr>
        <w:t>дств в д</w:t>
      </w:r>
      <w:proofErr w:type="gramEnd"/>
      <w:r w:rsidRPr="007D7748">
        <w:rPr>
          <w:rFonts w:ascii="Times New Roman" w:hAnsi="Times New Roman" w:cs="Times New Roman"/>
          <w:b w:val="0"/>
        </w:rPr>
        <w:t>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proofErr w:type="gramStart"/>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0"/>
      <w:proofErr w:type="gramEnd"/>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w:t>
      </w:r>
      <w:r w:rsidRPr="007D7748">
        <w:rPr>
          <w:rFonts w:ascii="Times New Roman" w:hAnsi="Times New Roman" w:cs="Times New Roman"/>
          <w:b w:val="0"/>
        </w:rPr>
        <w:t>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1" w:name="_Toc25848244"/>
      <w:r w:rsidRPr="00C70643">
        <w:rPr>
          <w:sz w:val="24"/>
          <w:szCs w:val="24"/>
        </w:rPr>
        <w:t xml:space="preserve">Требования к составу заявки на участие в </w:t>
      </w:r>
      <w:bookmarkEnd w:id="57"/>
      <w:bookmarkEnd w:id="58"/>
      <w:bookmarkEnd w:id="59"/>
      <w:bookmarkEnd w:id="60"/>
      <w:r w:rsidR="0066067F">
        <w:rPr>
          <w:sz w:val="24"/>
          <w:szCs w:val="24"/>
        </w:rPr>
        <w:t>закупке</w:t>
      </w:r>
      <w:bookmarkEnd w:id="71"/>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2"/>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36505B">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1F5C18">
        <w:rPr>
          <w:rFonts w:ascii="Times New Roman" w:hAnsi="Times New Roman" w:cs="Times New Roman"/>
          <w:b w:val="0"/>
          <w:bCs w:val="0"/>
        </w:rPr>
        <w:t>согласии</w:t>
      </w:r>
      <w:proofErr w:type="gramEnd"/>
      <w:r w:rsidRPr="001F5C18">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1F5C18">
        <w:rPr>
          <w:rFonts w:ascii="Times New Roman" w:hAnsi="Times New Roman" w:cs="Times New Roman"/>
          <w:b w:val="0"/>
          <w:bCs w:val="0"/>
        </w:rPr>
        <w:t>предоставляются документы</w:t>
      </w:r>
      <w:proofErr w:type="gramEnd"/>
      <w:r w:rsidRPr="001F5C18">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w:t>
      </w:r>
      <w:proofErr w:type="gramStart"/>
      <w:r w:rsidRPr="001F5C18">
        <w:rPr>
          <w:rFonts w:ascii="Times New Roman" w:hAnsi="Times New Roman" w:cs="Times New Roman"/>
          <w:b w:val="0"/>
          <w:bCs w:val="0"/>
        </w:rPr>
        <w:t>,</w:t>
      </w:r>
      <w:proofErr w:type="gramEnd"/>
      <w:r w:rsidRPr="001F5C18">
        <w:rPr>
          <w:rFonts w:ascii="Times New Roman" w:hAnsi="Times New Roman" w:cs="Times New Roman"/>
          <w:b w:val="0"/>
          <w:bCs w:val="0"/>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w:t>
      </w:r>
      <w:proofErr w:type="gramStart"/>
      <w:r w:rsidRPr="000F2AD4">
        <w:rPr>
          <w:bCs/>
        </w:rPr>
        <w:t>,</w:t>
      </w:r>
      <w:proofErr w:type="gramEnd"/>
      <w:r w:rsidRPr="000F2AD4">
        <w:rPr>
          <w:bCs/>
        </w:rPr>
        <w:t xml:space="preserve">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В случае</w:t>
      </w:r>
      <w:proofErr w:type="gramStart"/>
      <w:r w:rsidRPr="0036505B">
        <w:rPr>
          <w:rFonts w:ascii="Times New Roman" w:hAnsi="Times New Roman" w:cs="Times New Roman"/>
          <w:b w:val="0"/>
          <w:bCs w:val="0"/>
        </w:rPr>
        <w:t>,</w:t>
      </w:r>
      <w:proofErr w:type="gramEnd"/>
      <w:r w:rsidRPr="0036505B">
        <w:rPr>
          <w:rFonts w:ascii="Times New Roman" w:hAnsi="Times New Roman" w:cs="Times New Roman"/>
          <w:b w:val="0"/>
          <w:bCs w:val="0"/>
        </w:rPr>
        <w:t xml:space="preserve">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E0C56">
      <w:pPr>
        <w:pStyle w:val="afffff4"/>
        <w:numPr>
          <w:ilvl w:val="0"/>
          <w:numId w:val="16"/>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E0C56">
      <w:pPr>
        <w:pStyle w:val="afffff4"/>
        <w:numPr>
          <w:ilvl w:val="0"/>
          <w:numId w:val="16"/>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E0C56">
      <w:pPr>
        <w:pStyle w:val="afffff4"/>
        <w:numPr>
          <w:ilvl w:val="0"/>
          <w:numId w:val="16"/>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25848245"/>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proofErr w:type="gramStart"/>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w:t>
      </w:r>
      <w:r w:rsidR="00340006" w:rsidRPr="00340006">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340006">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roofErr w:type="gramEnd"/>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25848246"/>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bookmarkEnd w:id="82"/>
      <w:bookmarkEnd w:id="83"/>
      <w:r w:rsidR="0066067F">
        <w:rPr>
          <w:sz w:val="24"/>
          <w:szCs w:val="24"/>
        </w:rPr>
        <w:t>закупке</w:t>
      </w:r>
      <w:bookmarkEnd w:id="84"/>
    </w:p>
    <w:p w:rsidR="003A681F" w:rsidRDefault="003A681F" w:rsidP="00F017D5">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Не требуется</w:t>
      </w:r>
      <w:r w:rsidR="007115FC">
        <w:rPr>
          <w:rFonts w:ascii="Times New Roman" w:hAnsi="Times New Roman" w:cs="Times New Roman"/>
          <w:b w:val="0"/>
          <w:bCs w:val="0"/>
        </w:rPr>
        <w:t>.</w:t>
      </w:r>
    </w:p>
    <w:p w:rsidR="003A681F" w:rsidRPr="003A681F" w:rsidRDefault="003A681F" w:rsidP="003A681F"/>
    <w:p w:rsidR="007633E7" w:rsidRDefault="007633E7" w:rsidP="00FA1AA1">
      <w:pPr>
        <w:pStyle w:val="11"/>
        <w:keepNext w:val="0"/>
        <w:numPr>
          <w:ilvl w:val="0"/>
          <w:numId w:val="1"/>
        </w:numPr>
        <w:spacing w:before="0" w:after="0"/>
        <w:ind w:left="0" w:firstLine="567"/>
        <w:rPr>
          <w:sz w:val="24"/>
          <w:szCs w:val="24"/>
        </w:rPr>
      </w:pPr>
      <w:bookmarkStart w:id="87" w:name="_Toc25848247"/>
      <w:r w:rsidRPr="00C70643">
        <w:rPr>
          <w:sz w:val="24"/>
          <w:szCs w:val="24"/>
        </w:rPr>
        <w:t xml:space="preserve">ПОДАЧА ЗАЯВОК НА УЧАСТИЕ В </w:t>
      </w:r>
      <w:bookmarkEnd w:id="85"/>
      <w:bookmarkEnd w:id="86"/>
      <w:r w:rsidR="001D0AB5">
        <w:rPr>
          <w:sz w:val="24"/>
          <w:szCs w:val="24"/>
        </w:rPr>
        <w:t>ЗАКУПКЕ</w:t>
      </w:r>
      <w:bookmarkEnd w:id="8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88" w:name="_Ref166249895"/>
      <w:bookmarkStart w:id="89" w:name="_Toc387652318"/>
      <w:bookmarkStart w:id="90" w:name="_Toc25848248"/>
      <w:r w:rsidRPr="00C70643">
        <w:rPr>
          <w:sz w:val="24"/>
          <w:szCs w:val="24"/>
        </w:rPr>
        <w:t xml:space="preserve">Порядок, место, дата начала и дата окончания срока подачи заявок на участие в </w:t>
      </w:r>
      <w:bookmarkEnd w:id="88"/>
      <w:bookmarkEnd w:id="89"/>
      <w:r w:rsidR="000D72A7">
        <w:rPr>
          <w:sz w:val="24"/>
          <w:szCs w:val="24"/>
        </w:rPr>
        <w:t>закупке</w:t>
      </w:r>
      <w:bookmarkEnd w:id="9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1" w:name="_Ref119429670"/>
      <w:bookmarkStart w:id="92" w:name="_Toc123405476"/>
      <w:bookmarkStart w:id="93" w:name="_Toc387652319"/>
      <w:bookmarkStart w:id="94" w:name="_Toc258482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1"/>
      <w:bookmarkEnd w:id="92"/>
      <w:bookmarkEnd w:id="93"/>
      <w:r w:rsidR="000D72A7">
        <w:rPr>
          <w:sz w:val="24"/>
          <w:szCs w:val="24"/>
        </w:rPr>
        <w:t>закупке</w:t>
      </w:r>
      <w:bookmarkEnd w:id="9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5" w:name="_Toc25848250"/>
      <w:bookmarkStart w:id="96" w:name="_Ref119430360"/>
      <w:bookmarkStart w:id="9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9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98" w:name="_Toc25848251"/>
      <w:bookmarkStart w:id="99" w:name="_Ref125827199"/>
      <w:bookmarkStart w:id="100" w:name="_Toc518119388"/>
      <w:bookmarkEnd w:id="96"/>
      <w:bookmarkEnd w:id="97"/>
      <w:r w:rsidRPr="0086183E">
        <w:rPr>
          <w:sz w:val="24"/>
          <w:szCs w:val="24"/>
        </w:rPr>
        <w:t>Закупочная комиссия</w:t>
      </w:r>
      <w:bookmarkEnd w:id="9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01" w:name="_Toc25848252"/>
      <w:r w:rsidRPr="0086183E">
        <w:rPr>
          <w:sz w:val="24"/>
          <w:szCs w:val="24"/>
        </w:rPr>
        <w:t>Требования к процедуре рассмотрения, оценки и сопоставления заявок участников закупки</w:t>
      </w:r>
      <w:bookmarkEnd w:id="10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5E0C56">
      <w:pPr>
        <w:pStyle w:val="afffff4"/>
        <w:numPr>
          <w:ilvl w:val="0"/>
          <w:numId w:val="19"/>
        </w:numPr>
        <w:ind w:left="0" w:firstLine="567"/>
        <w:jc w:val="both"/>
      </w:pPr>
      <w:r w:rsidRPr="002F619B">
        <w:t>участник не соответствует требованиям к участнику закупки, установленным документацией о закупке</w:t>
      </w:r>
      <w:r>
        <w:t xml:space="preserve">, в том </w:t>
      </w:r>
      <w:proofErr w:type="gramStart"/>
      <w:r>
        <w:t>числе</w:t>
      </w:r>
      <w:proofErr w:type="gramEnd"/>
      <w:r>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t>нии такого субподрядчика (соиспо</w:t>
      </w:r>
      <w:r>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w:t>
      </w:r>
      <w:proofErr w:type="gramStart"/>
      <w:r>
        <w:t xml:space="preserve">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w:t>
      </w:r>
      <w:proofErr w:type="gramEnd"/>
      <w:r>
        <w:t xml:space="preserve"> малого и среднего предпринимательства в Российской Федерации»</w:t>
      </w:r>
      <w:r w:rsidRPr="002F619B">
        <w:t>;</w:t>
      </w:r>
    </w:p>
    <w:p w:rsidR="0086183E" w:rsidRDefault="0086183E" w:rsidP="005E0C56">
      <w:pPr>
        <w:pStyle w:val="afffff4"/>
        <w:numPr>
          <w:ilvl w:val="0"/>
          <w:numId w:val="19"/>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5E0C56">
      <w:pPr>
        <w:pStyle w:val="afffff4"/>
        <w:numPr>
          <w:ilvl w:val="0"/>
          <w:numId w:val="19"/>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w:t>
      </w:r>
      <w:r w:rsidRPr="0086183E">
        <w:rPr>
          <w:rFonts w:ascii="Times New Roman" w:hAnsi="Times New Roman" w:cs="Times New Roman"/>
          <w:b w:val="0"/>
          <w:bCs w:val="0"/>
        </w:rPr>
        <w:lastRenderedPageBreak/>
        <w:t xml:space="preserve">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5E0C56">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5E0C56">
      <w:pPr>
        <w:pStyle w:val="4"/>
        <w:keepNext w:val="0"/>
        <w:numPr>
          <w:ilvl w:val="0"/>
          <w:numId w:val="20"/>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заявки участника </w:t>
      </w:r>
      <w:proofErr w:type="gramStart"/>
      <w:r w:rsidRPr="00CD31D5">
        <w:rPr>
          <w:rFonts w:ascii="Times New Roman" w:hAnsi="Times New Roman" w:cs="Times New Roman"/>
        </w:rPr>
        <w:t>несоответствующими</w:t>
      </w:r>
      <w:proofErr w:type="gramEnd"/>
      <w:r w:rsidRPr="00CD31D5">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w:t>
      </w:r>
      <w:r w:rsidR="007715B5">
        <w:rPr>
          <w:rFonts w:ascii="Times New Roman" w:hAnsi="Times New Roman" w:cs="Times New Roman"/>
          <w:b w:val="0"/>
          <w:bCs w:val="0"/>
        </w:rPr>
        <w:t>Положени</w:t>
      </w:r>
      <w:r w:rsidR="00E36AE7">
        <w:rPr>
          <w:rFonts w:ascii="Times New Roman" w:hAnsi="Times New Roman" w:cs="Times New Roman"/>
          <w:b w:val="0"/>
          <w:bCs w:val="0"/>
        </w:rPr>
        <w:t>я</w:t>
      </w:r>
      <w:r w:rsidRPr="0086183E">
        <w:rPr>
          <w:rFonts w:ascii="Times New Roman" w:hAnsi="Times New Roman" w:cs="Times New Roman"/>
          <w:b w:val="0"/>
          <w:bCs w:val="0"/>
        </w:rPr>
        <w:t xml:space="preserve">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6183E">
        <w:rPr>
          <w:rFonts w:ascii="Times New Roman" w:hAnsi="Times New Roman" w:cs="Times New Roman"/>
          <w:b w:val="0"/>
          <w:bCs w:val="0"/>
        </w:rPr>
        <w:t xml:space="preserve">закупке) </w:t>
      </w:r>
      <w:proofErr w:type="gramEnd"/>
      <w:r w:rsidRPr="0086183E">
        <w:rPr>
          <w:rFonts w:ascii="Times New Roman" w:hAnsi="Times New Roman" w:cs="Times New Roman"/>
          <w:b w:val="0"/>
          <w:bCs w:val="0"/>
        </w:rPr>
        <w:t>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2" w:name="_Toc25848253"/>
      <w:r w:rsidRPr="0086183E">
        <w:rPr>
          <w:sz w:val="24"/>
          <w:szCs w:val="24"/>
        </w:rPr>
        <w:t>Критерии оценки заявок участников закупки</w:t>
      </w:r>
      <w:bookmarkEnd w:id="10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w:t>
      </w:r>
      <w:r w:rsidR="00C5336D" w:rsidRPr="00C5336D">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C5336D">
        <w:rPr>
          <w:rFonts w:ascii="Times New Roman" w:hAnsi="Times New Roman" w:cs="Times New Roman"/>
          <w:b w:val="0"/>
          <w:bCs w:val="0"/>
        </w:rPr>
        <w:t>.</w:t>
      </w:r>
      <w:r w:rsidRPr="00C5336D">
        <w:rPr>
          <w:rFonts w:ascii="Times New Roman" w:hAnsi="Times New Roman" w:cs="Times New Roman"/>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w:t>
      </w:r>
      <w:proofErr w:type="gramStart"/>
      <w:r w:rsidRPr="00CA1619">
        <w:rPr>
          <w:rFonts w:ascii="Times New Roman" w:hAnsi="Times New Roman" w:cs="Times New Roman"/>
          <w:b w:val="0"/>
        </w:rPr>
        <w:t>участие</w:t>
      </w:r>
      <w:proofErr w:type="gramEnd"/>
      <w:r w:rsidRPr="00CA1619">
        <w:rPr>
          <w:rFonts w:ascii="Times New Roman" w:hAnsi="Times New Roman" w:cs="Times New Roman"/>
          <w:b w:val="0"/>
        </w:rPr>
        <w:t xml:space="preserve">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03" w:name="_Toc25848254"/>
      <w:r w:rsidRPr="0086183E">
        <w:rPr>
          <w:sz w:val="24"/>
          <w:szCs w:val="24"/>
        </w:rPr>
        <w:t>Особенности осуществления рассмотрения, оценки и сопоставления первых частей заявок</w:t>
      </w:r>
      <w:bookmarkEnd w:id="10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w:t>
      </w:r>
      <w:proofErr w:type="gramStart"/>
      <w:r w:rsidRPr="0086183E">
        <w:rPr>
          <w:rFonts w:ascii="Times New Roman" w:hAnsi="Times New Roman" w:cs="Times New Roman"/>
          <w:b w:val="0"/>
          <w:bCs w:val="0"/>
        </w:rPr>
        <w:t>закупки</w:t>
      </w:r>
      <w:proofErr w:type="gramEnd"/>
      <w:r w:rsidRPr="0086183E">
        <w:rPr>
          <w:rFonts w:ascii="Times New Roman" w:hAnsi="Times New Roman" w:cs="Times New Roman"/>
          <w:b w:val="0"/>
          <w:bCs w:val="0"/>
        </w:rPr>
        <w:t xml:space="preserve">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w:t>
      </w:r>
      <w:proofErr w:type="gramStart"/>
      <w:r w:rsidRPr="0086183E">
        <w:rPr>
          <w:rFonts w:ascii="Times New Roman" w:hAnsi="Times New Roman" w:cs="Times New Roman"/>
          <w:b w:val="0"/>
          <w:bCs w:val="0"/>
        </w:rPr>
        <w:t>требованиям</w:t>
      </w:r>
      <w:proofErr w:type="gramEnd"/>
      <w:r w:rsidRPr="0086183E">
        <w:rPr>
          <w:rFonts w:ascii="Times New Roman" w:hAnsi="Times New Roman" w:cs="Times New Roman"/>
          <w:b w:val="0"/>
          <w:bCs w:val="0"/>
        </w:rPr>
        <w:t xml:space="preserve"> установленным в </w:t>
      </w:r>
      <w:r w:rsidRPr="0086183E">
        <w:rPr>
          <w:rFonts w:ascii="Times New Roman" w:hAnsi="Times New Roman" w:cs="Times New Roman"/>
          <w:b w:val="0"/>
          <w:bCs w:val="0"/>
        </w:rPr>
        <w:lastRenderedPageBreak/>
        <w:t xml:space="preserve">соответствии с законодательством о техническом регулировании, законодательством о </w:t>
      </w:r>
      <w:r w:rsidR="007B4C6F">
        <w:rPr>
          <w:rFonts w:ascii="Times New Roman" w:hAnsi="Times New Roman" w:cs="Times New Roman"/>
          <w:b w:val="0"/>
          <w:bCs w:val="0"/>
        </w:rPr>
        <w:t>Стандартизации</w:t>
      </w:r>
      <w:r w:rsidRPr="0086183E">
        <w:rPr>
          <w:rFonts w:ascii="Times New Roman" w:hAnsi="Times New Roman" w:cs="Times New Roman"/>
          <w:b w:val="0"/>
          <w:bCs w:val="0"/>
        </w:rPr>
        <w:t xml:space="preserve">,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w:t>
      </w:r>
      <w:proofErr w:type="gramStart"/>
      <w:r w:rsidRPr="0086183E">
        <w:rPr>
          <w:rFonts w:ascii="Times New Roman" w:hAnsi="Times New Roman" w:cs="Times New Roman"/>
          <w:b w:val="0"/>
          <w:bCs w:val="0"/>
        </w:rPr>
        <w:t>информация</w:t>
      </w:r>
      <w:proofErr w:type="gramEnd"/>
      <w:r w:rsidRPr="0086183E">
        <w:rPr>
          <w:rFonts w:ascii="Times New Roman" w:hAnsi="Times New Roman" w:cs="Times New Roman"/>
          <w:b w:val="0"/>
          <w:bCs w:val="0"/>
        </w:rPr>
        <w:t xml:space="preserve">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04" w:name="_Toc25848255"/>
      <w:r w:rsidRPr="0086183E">
        <w:rPr>
          <w:sz w:val="24"/>
          <w:szCs w:val="24"/>
        </w:rPr>
        <w:t>Особенности осуществления рассмотрения, оценки и сопоставления вторых частей заявок</w:t>
      </w:r>
      <w:bookmarkEnd w:id="10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05" w:name="_Toc25848256"/>
      <w:r w:rsidRPr="0086183E">
        <w:rPr>
          <w:sz w:val="24"/>
          <w:szCs w:val="24"/>
        </w:rPr>
        <w:t>Особенности осуществления рассмотрения, оценки и сопоставления ценовых предложений участников закупки</w:t>
      </w:r>
      <w:bookmarkEnd w:id="10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roofErr w:type="gramEnd"/>
    </w:p>
    <w:p w:rsidR="0086183E" w:rsidRPr="0086183E" w:rsidRDefault="0086183E" w:rsidP="0086183E">
      <w:pPr>
        <w:pStyle w:val="21"/>
        <w:keepNext w:val="0"/>
        <w:numPr>
          <w:ilvl w:val="1"/>
          <w:numId w:val="1"/>
        </w:numPr>
        <w:spacing w:after="0"/>
        <w:ind w:left="0" w:firstLine="567"/>
        <w:jc w:val="both"/>
        <w:rPr>
          <w:sz w:val="24"/>
          <w:szCs w:val="24"/>
        </w:rPr>
      </w:pPr>
      <w:bookmarkStart w:id="106" w:name="_Toc25848257"/>
      <w:r w:rsidRPr="0086183E">
        <w:rPr>
          <w:sz w:val="24"/>
          <w:szCs w:val="24"/>
        </w:rPr>
        <w:t>Признание закупки несостоявшейся</w:t>
      </w:r>
      <w:bookmarkEnd w:id="10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07" w:name="_Toc25848258"/>
      <w:r w:rsidRPr="008A58B0">
        <w:rPr>
          <w:sz w:val="24"/>
          <w:szCs w:val="24"/>
        </w:rPr>
        <w:t>Рассмотрение жалоб</w:t>
      </w:r>
      <w:r>
        <w:rPr>
          <w:sz w:val="24"/>
          <w:szCs w:val="24"/>
        </w:rPr>
        <w:t xml:space="preserve"> и обращений участников закупки</w:t>
      </w:r>
      <w:bookmarkEnd w:id="107"/>
    </w:p>
    <w:p w:rsidR="008A58B0" w:rsidRPr="007115F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7115FC">
        <w:rPr>
          <w:rFonts w:ascii="Times New Roman" w:hAnsi="Times New Roman" w:cs="Times New Roman"/>
          <w:b w:val="0"/>
          <w:bCs w:val="0"/>
        </w:rPr>
        <w:t>предусмотренном Положением о закупке Заказчика.</w:t>
      </w:r>
    </w:p>
    <w:p w:rsidR="008A58B0" w:rsidRPr="007115F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15F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15FC">
        <w:rPr>
          <w:rFonts w:ascii="Times New Roman" w:hAnsi="Times New Roman" w:cs="Times New Roman"/>
          <w:b w:val="0"/>
          <w:bCs w:val="0"/>
        </w:rPr>
        <w:t>о</w:t>
      </w:r>
      <w:r w:rsidRPr="007115FC">
        <w:rPr>
          <w:rFonts w:ascii="Times New Roman" w:hAnsi="Times New Roman" w:cs="Times New Roman"/>
          <w:b w:val="0"/>
          <w:bCs w:val="0"/>
        </w:rPr>
        <w:t xml:space="preserve"> закупке и документации о закупке </w:t>
      </w:r>
      <w:proofErr w:type="gramStart"/>
      <w:r w:rsidRPr="007115FC">
        <w:rPr>
          <w:rFonts w:ascii="Times New Roman" w:hAnsi="Times New Roman" w:cs="Times New Roman"/>
          <w:b w:val="0"/>
          <w:bCs w:val="0"/>
        </w:rPr>
        <w:t>запрос</w:t>
      </w:r>
      <w:proofErr w:type="gramEnd"/>
      <w:r w:rsidRPr="007115FC">
        <w:rPr>
          <w:rFonts w:ascii="Times New Roman" w:hAnsi="Times New Roman" w:cs="Times New Roman"/>
          <w:b w:val="0"/>
          <w:bCs w:val="0"/>
        </w:rPr>
        <w:t xml:space="preserve"> о разъяснении </w:t>
      </w:r>
      <w:r w:rsidR="00A52BE4" w:rsidRPr="007115FC">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08" w:name="Par110"/>
      <w:bookmarkStart w:id="109" w:name="Par144"/>
      <w:bookmarkStart w:id="110" w:name="_Toc123405485"/>
      <w:bookmarkStart w:id="111" w:name="_Toc166101211"/>
      <w:bookmarkStart w:id="112" w:name="_Toc25848259"/>
      <w:bookmarkEnd w:id="99"/>
      <w:bookmarkEnd w:id="100"/>
      <w:bookmarkEnd w:id="108"/>
      <w:bookmarkEnd w:id="109"/>
      <w:r w:rsidRPr="00B04F87">
        <w:rPr>
          <w:sz w:val="24"/>
          <w:szCs w:val="24"/>
        </w:rPr>
        <w:t xml:space="preserve">ЗАКЛЮЧЕНИЕ, ИЗМЕНЕНИЕ И РАСТОРЖЕНИЕ </w:t>
      </w:r>
      <w:r w:rsidR="007633E7" w:rsidRPr="00B04F87">
        <w:rPr>
          <w:sz w:val="24"/>
          <w:szCs w:val="24"/>
        </w:rPr>
        <w:t>ДОГОВОРА</w:t>
      </w:r>
      <w:bookmarkEnd w:id="110"/>
      <w:bookmarkEnd w:id="111"/>
      <w:bookmarkEnd w:id="11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13" w:name="_Toc131309087"/>
      <w:bookmarkStart w:id="114" w:name="_Toc25848260"/>
      <w:bookmarkStart w:id="115" w:name="_Ref130891676"/>
      <w:r w:rsidRPr="001F5C18">
        <w:rPr>
          <w:sz w:val="24"/>
          <w:szCs w:val="24"/>
        </w:rPr>
        <w:t>Срок и порядок заключения договора</w:t>
      </w:r>
      <w:bookmarkEnd w:id="113"/>
      <w:bookmarkEnd w:id="11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w:t>
      </w:r>
      <w:proofErr w:type="gramStart"/>
      <w:r w:rsidRPr="00B80DE4">
        <w:rPr>
          <w:rFonts w:ascii="Times New Roman" w:hAnsi="Times New Roman" w:cs="Times New Roman"/>
          <w:b w:val="0"/>
          <w:bCs w:val="0"/>
        </w:rPr>
        <w:t>с даты размещения</w:t>
      </w:r>
      <w:proofErr w:type="gramEnd"/>
      <w:r w:rsidRPr="00B80DE4">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w:t>
      </w:r>
      <w:proofErr w:type="gramStart"/>
      <w:r w:rsidR="007B0838" w:rsidRPr="007B0838">
        <w:rPr>
          <w:rFonts w:ascii="Times New Roman" w:hAnsi="Times New Roman" w:cs="Times New Roman"/>
          <w:b w:val="0"/>
          <w:bCs w:val="0"/>
        </w:rPr>
        <w:t>с даты согласования</w:t>
      </w:r>
      <w:proofErr w:type="gramEnd"/>
      <w:r w:rsidR="007B0838" w:rsidRPr="007B0838">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B80DE4">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rsidR="00953960" w:rsidRDefault="008518DA" w:rsidP="005E0C56">
      <w:pPr>
        <w:pStyle w:val="21"/>
        <w:numPr>
          <w:ilvl w:val="1"/>
          <w:numId w:val="10"/>
        </w:numPr>
        <w:tabs>
          <w:tab w:val="left" w:pos="1134"/>
        </w:tabs>
        <w:suppressAutoHyphens/>
        <w:spacing w:after="0"/>
        <w:ind w:left="0" w:firstLine="567"/>
        <w:jc w:val="both"/>
        <w:rPr>
          <w:bCs w:val="0"/>
          <w:sz w:val="24"/>
          <w:szCs w:val="24"/>
        </w:rPr>
      </w:pPr>
      <w:bookmarkStart w:id="116" w:name="_Toc373399298"/>
      <w:bookmarkStart w:id="117" w:name="_Toc376160927"/>
      <w:bookmarkStart w:id="118" w:name="_Toc25848261"/>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16"/>
      <w:bookmarkEnd w:id="117"/>
      <w:bookmarkEnd w:id="118"/>
    </w:p>
    <w:p w:rsidR="008518DA" w:rsidRPr="0014209A" w:rsidRDefault="008518DA" w:rsidP="005E0C56">
      <w:pPr>
        <w:pStyle w:val="32"/>
        <w:keepNext w:val="0"/>
        <w:numPr>
          <w:ilvl w:val="2"/>
          <w:numId w:val="10"/>
        </w:numPr>
        <w:spacing w:before="0" w:after="0"/>
        <w:ind w:left="0" w:firstLine="567"/>
        <w:rPr>
          <w:rFonts w:ascii="Times New Roman" w:hAnsi="Times New Roman" w:cs="Times New Roman"/>
          <w:b w:val="0"/>
        </w:rPr>
      </w:pPr>
      <w:bookmarkStart w:id="119" w:name="_Toc373343356"/>
      <w:bookmarkStart w:id="12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E0C56">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19"/>
    <w:bookmarkEnd w:id="120"/>
    <w:p w:rsidR="00953960" w:rsidRPr="00B80DE4" w:rsidRDefault="002B744F" w:rsidP="005E0C56">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5E0C56">
      <w:pPr>
        <w:pStyle w:val="32"/>
        <w:keepNext w:val="0"/>
        <w:numPr>
          <w:ilvl w:val="2"/>
          <w:numId w:val="10"/>
        </w:numPr>
        <w:spacing w:before="0" w:after="0"/>
        <w:ind w:left="0" w:firstLine="567"/>
        <w:rPr>
          <w:rFonts w:ascii="Times New Roman" w:hAnsi="Times New Roman" w:cs="Times New Roman"/>
          <w:b w:val="0"/>
        </w:rPr>
      </w:pPr>
      <w:bookmarkStart w:id="121" w:name="_Toc373343360"/>
      <w:bookmarkStart w:id="122" w:name="_Toc373343845"/>
      <w:proofErr w:type="gramStart"/>
      <w:r w:rsidRPr="00B80DE4">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B80DE4">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rsidR="00953960" w:rsidRPr="00C70643" w:rsidRDefault="00953960" w:rsidP="005E0C56">
      <w:pPr>
        <w:pStyle w:val="21"/>
        <w:numPr>
          <w:ilvl w:val="1"/>
          <w:numId w:val="10"/>
        </w:numPr>
        <w:tabs>
          <w:tab w:val="left" w:pos="1134"/>
        </w:tabs>
        <w:suppressAutoHyphens/>
        <w:spacing w:after="0"/>
        <w:ind w:left="0" w:firstLine="567"/>
        <w:jc w:val="both"/>
        <w:rPr>
          <w:bCs w:val="0"/>
          <w:smallCaps/>
        </w:rPr>
      </w:pPr>
      <w:bookmarkStart w:id="123" w:name="_Toc373399299"/>
      <w:bookmarkStart w:id="124" w:name="_Toc376160928"/>
      <w:bookmarkStart w:id="125" w:name="_Toc25848262"/>
      <w:bookmarkEnd w:id="121"/>
      <w:bookmarkEnd w:id="122"/>
      <w:r w:rsidRPr="00C70643">
        <w:rPr>
          <w:bCs w:val="0"/>
          <w:sz w:val="24"/>
          <w:szCs w:val="24"/>
        </w:rPr>
        <w:t>Требования к условиям банковской гарантии, выданной в качестве обеспечения исполнения договора</w:t>
      </w:r>
      <w:bookmarkEnd w:id="123"/>
      <w:bookmarkEnd w:id="124"/>
      <w:bookmarkEnd w:id="125"/>
    </w:p>
    <w:p w:rsidR="002D49B7" w:rsidRPr="002D49B7" w:rsidRDefault="002D49B7" w:rsidP="005E0C56">
      <w:pPr>
        <w:numPr>
          <w:ilvl w:val="2"/>
          <w:numId w:val="10"/>
        </w:numPr>
        <w:spacing w:after="0"/>
        <w:ind w:left="0" w:firstLine="567"/>
        <w:outlineLvl w:val="2"/>
      </w:pPr>
      <w:proofErr w:type="gramStart"/>
      <w:r w:rsidRPr="002D49B7">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выданную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roofErr w:type="gramEnd"/>
      <w:r w:rsidRPr="002D49B7">
        <w:t xml:space="preserve"> Срок действия банковской гарантии должен составлять не менее двух месяцев </w:t>
      </w:r>
      <w:proofErr w:type="gramStart"/>
      <w:r w:rsidRPr="002D49B7">
        <w:t>с даты окончания</w:t>
      </w:r>
      <w:proofErr w:type="gramEnd"/>
      <w:r w:rsidRPr="002D49B7">
        <w:t xml:space="preserve"> исполнения обязательств по договору.</w:t>
      </w:r>
    </w:p>
    <w:p w:rsidR="002D49B7" w:rsidRPr="002D49B7" w:rsidRDefault="002D49B7" w:rsidP="005E0C56">
      <w:pPr>
        <w:numPr>
          <w:ilvl w:val="2"/>
          <w:numId w:val="10"/>
        </w:numPr>
        <w:spacing w:after="0"/>
        <w:ind w:left="0" w:firstLine="567"/>
        <w:outlineLvl w:val="2"/>
        <w:rPr>
          <w:bCs/>
        </w:rPr>
      </w:pPr>
      <w:r w:rsidRPr="002D49B7">
        <w:rPr>
          <w:bCs/>
        </w:rPr>
        <w:t>Банковская гарантия должна быть оформлена в пользу Заказчика.</w:t>
      </w:r>
    </w:p>
    <w:p w:rsidR="002D49B7" w:rsidRPr="002D49B7" w:rsidRDefault="002D49B7" w:rsidP="005E0C56">
      <w:pPr>
        <w:numPr>
          <w:ilvl w:val="2"/>
          <w:numId w:val="10"/>
        </w:numPr>
        <w:spacing w:after="0"/>
        <w:ind w:left="0" w:firstLine="567"/>
        <w:outlineLvl w:val="2"/>
        <w:rPr>
          <w:bCs/>
        </w:rPr>
      </w:pPr>
      <w:r w:rsidRPr="002D49B7">
        <w:rPr>
          <w:bCs/>
        </w:rPr>
        <w:t>Банковская гарантия должна быть безусловной и безотзывной и должна содержать:</w:t>
      </w:r>
    </w:p>
    <w:p w:rsidR="002D49B7" w:rsidRPr="002D49B7" w:rsidRDefault="002D49B7" w:rsidP="005E0C56">
      <w:pPr>
        <w:numPr>
          <w:ilvl w:val="0"/>
          <w:numId w:val="18"/>
        </w:numPr>
        <w:suppressAutoHyphens/>
        <w:spacing w:after="0"/>
        <w:ind w:left="0" w:firstLine="567"/>
        <w:rPr>
          <w:rFonts w:eastAsia="MS Mincho"/>
        </w:rPr>
      </w:pPr>
      <w:r w:rsidRPr="002D49B7">
        <w:rPr>
          <w:rFonts w:eastAsia="MS Mincho"/>
        </w:rPr>
        <w:t>дату выдачи;</w:t>
      </w:r>
    </w:p>
    <w:p w:rsidR="002D49B7" w:rsidRPr="002D49B7" w:rsidRDefault="002D49B7" w:rsidP="005E0C56">
      <w:pPr>
        <w:numPr>
          <w:ilvl w:val="0"/>
          <w:numId w:val="18"/>
        </w:numPr>
        <w:suppressAutoHyphens/>
        <w:spacing w:after="0"/>
        <w:ind w:left="0" w:firstLine="567"/>
        <w:rPr>
          <w:rFonts w:eastAsia="MS Mincho"/>
        </w:rPr>
      </w:pPr>
      <w:r w:rsidRPr="002D49B7">
        <w:rPr>
          <w:rFonts w:eastAsia="MS Mincho"/>
        </w:rPr>
        <w:lastRenderedPageBreak/>
        <w:t>полное наименование, адрес места нахождения, ИНН, ОГРН бенефициара, принципала, а в отношении гаранта также номер и дат</w:t>
      </w:r>
      <w:r w:rsidR="00B91E9E">
        <w:rPr>
          <w:rFonts w:eastAsia="MS Mincho"/>
        </w:rPr>
        <w:t>у</w:t>
      </w:r>
      <w:r w:rsidRPr="002D49B7">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2D49B7" w:rsidRPr="002D49B7" w:rsidRDefault="002D49B7" w:rsidP="005E0C56">
      <w:pPr>
        <w:numPr>
          <w:ilvl w:val="0"/>
          <w:numId w:val="18"/>
        </w:numPr>
        <w:spacing w:after="0"/>
        <w:ind w:left="0" w:firstLine="567"/>
      </w:pPr>
      <w:r w:rsidRPr="002D49B7">
        <w:t xml:space="preserve">сумму банковской гарантии, подлежащую уплате гарантом Заказчику в случаях, </w:t>
      </w:r>
      <w:r w:rsidR="00B91E9E">
        <w:t xml:space="preserve">неисполнения/ненадлежащего исполнения </w:t>
      </w:r>
      <w:r w:rsidR="008F0965">
        <w:t xml:space="preserve">условий </w:t>
      </w:r>
      <w:r w:rsidR="00B91E9E">
        <w:t>договора участником</w:t>
      </w:r>
      <w:r w:rsidR="008F0965">
        <w:t>, подлежащих обеспечению</w:t>
      </w:r>
      <w:r w:rsidRPr="002D49B7">
        <w:t>;</w:t>
      </w:r>
    </w:p>
    <w:p w:rsidR="002D49B7" w:rsidRPr="002D49B7" w:rsidRDefault="002D49B7" w:rsidP="005E0C56">
      <w:pPr>
        <w:numPr>
          <w:ilvl w:val="0"/>
          <w:numId w:val="18"/>
        </w:numPr>
        <w:spacing w:after="0"/>
        <w:ind w:left="0" w:firstLine="567"/>
      </w:pPr>
      <w:r w:rsidRPr="002D49B7">
        <w:t>обязательства принципала, надлежащее исполнение которых обес</w:t>
      </w:r>
      <w:r w:rsidR="00B91E9E">
        <w:t>печивается банковской гарантией</w:t>
      </w:r>
      <w:r w:rsidR="008F0965">
        <w:t>, в соответствии с условиями договора</w:t>
      </w:r>
      <w:r w:rsidR="00B91E9E">
        <w:t>;</w:t>
      </w:r>
    </w:p>
    <w:p w:rsidR="002D49B7" w:rsidRPr="002D49B7" w:rsidRDefault="002D49B7" w:rsidP="005E0C56">
      <w:pPr>
        <w:numPr>
          <w:ilvl w:val="0"/>
          <w:numId w:val="18"/>
        </w:numPr>
        <w:spacing w:after="0"/>
        <w:ind w:left="0" w:firstLine="567"/>
      </w:pPr>
      <w:r w:rsidRPr="002D49B7">
        <w:t>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2D49B7" w:rsidRPr="002D49B7" w:rsidRDefault="002D49B7" w:rsidP="005E0C56">
      <w:pPr>
        <w:numPr>
          <w:ilvl w:val="0"/>
          <w:numId w:val="18"/>
        </w:numPr>
        <w:spacing w:after="0"/>
        <w:ind w:left="0" w:firstLine="567"/>
      </w:pPr>
      <w:r w:rsidRPr="002D49B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2D49B7" w:rsidRPr="002D49B7" w:rsidRDefault="002D49B7" w:rsidP="005E0C56">
      <w:pPr>
        <w:numPr>
          <w:ilvl w:val="0"/>
          <w:numId w:val="18"/>
        </w:numPr>
        <w:spacing w:after="0"/>
        <w:ind w:left="0" w:firstLine="567"/>
      </w:pPr>
      <w:r w:rsidRPr="002D49B7">
        <w:t>срок действия банковской гарантии;</w:t>
      </w:r>
    </w:p>
    <w:p w:rsidR="002D49B7" w:rsidRPr="002D49B7" w:rsidRDefault="002D49B7" w:rsidP="005E0C56">
      <w:pPr>
        <w:numPr>
          <w:ilvl w:val="0"/>
          <w:numId w:val="18"/>
        </w:numPr>
        <w:spacing w:after="0"/>
        <w:ind w:left="0" w:firstLine="567"/>
      </w:pPr>
      <w:r w:rsidRPr="002D49B7">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D49B7" w:rsidRPr="002D49B7" w:rsidRDefault="002D49B7" w:rsidP="005E0C56">
      <w:pPr>
        <w:numPr>
          <w:ilvl w:val="0"/>
          <w:numId w:val="18"/>
        </w:numPr>
        <w:suppressAutoHyphens/>
        <w:spacing w:after="0"/>
        <w:ind w:left="0" w:firstLine="567"/>
        <w:rPr>
          <w:rFonts w:eastAsia="MS Mincho"/>
        </w:rPr>
      </w:pPr>
      <w:r w:rsidRPr="002D49B7">
        <w:rPr>
          <w:rFonts w:eastAsia="MS Mincho"/>
        </w:rPr>
        <w:t>обстоятельства, при наступлении которых должна быть выплачена сумма гарантии.</w:t>
      </w:r>
    </w:p>
    <w:p w:rsidR="002D49B7" w:rsidRPr="002D49B7" w:rsidRDefault="002D49B7" w:rsidP="005E0C56">
      <w:pPr>
        <w:numPr>
          <w:ilvl w:val="2"/>
          <w:numId w:val="10"/>
        </w:numPr>
        <w:spacing w:after="0"/>
        <w:ind w:left="0" w:firstLine="567"/>
        <w:outlineLvl w:val="2"/>
        <w:rPr>
          <w:bCs/>
        </w:rPr>
      </w:pPr>
      <w:r w:rsidRPr="002D49B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2D49B7" w:rsidRPr="002D49B7" w:rsidRDefault="002D49B7" w:rsidP="005E0C56">
      <w:pPr>
        <w:numPr>
          <w:ilvl w:val="2"/>
          <w:numId w:val="10"/>
        </w:numPr>
        <w:spacing w:after="0"/>
        <w:ind w:left="0" w:firstLine="567"/>
        <w:outlineLvl w:val="2"/>
        <w:rPr>
          <w:bCs/>
        </w:rPr>
      </w:pPr>
      <w:bookmarkStart w:id="126" w:name="_Toc373343849"/>
      <w:bookmarkStart w:id="127" w:name="_Toc373343364"/>
      <w:r w:rsidRPr="002D49B7">
        <w:rPr>
          <w:bCs/>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bookmarkEnd w:id="126"/>
      <w:bookmarkEnd w:id="127"/>
    </w:p>
    <w:p w:rsidR="002D49B7" w:rsidRPr="002D49B7" w:rsidRDefault="002D49B7" w:rsidP="005E0C56">
      <w:pPr>
        <w:numPr>
          <w:ilvl w:val="2"/>
          <w:numId w:val="10"/>
        </w:numPr>
        <w:spacing w:after="0"/>
        <w:ind w:left="0" w:firstLine="567"/>
        <w:outlineLvl w:val="2"/>
        <w:rPr>
          <w:bCs/>
        </w:rPr>
      </w:pPr>
      <w:r w:rsidRPr="002D49B7">
        <w:rPr>
          <w:bCs/>
        </w:rPr>
        <w:t>Взыскание по банковской гарантии производится при наступлении обстоятельств, предусмотренных банковской гарантией.</w:t>
      </w:r>
    </w:p>
    <w:p w:rsidR="00AE1C9F" w:rsidRPr="004D1450" w:rsidRDefault="00AE1C9F" w:rsidP="005E0C56">
      <w:pPr>
        <w:pStyle w:val="21"/>
        <w:numPr>
          <w:ilvl w:val="1"/>
          <w:numId w:val="10"/>
        </w:numPr>
        <w:tabs>
          <w:tab w:val="left" w:pos="1134"/>
        </w:tabs>
        <w:suppressAutoHyphens/>
        <w:spacing w:after="0"/>
        <w:ind w:left="0" w:firstLine="567"/>
        <w:jc w:val="both"/>
        <w:rPr>
          <w:bCs w:val="0"/>
          <w:sz w:val="24"/>
          <w:szCs w:val="24"/>
        </w:rPr>
      </w:pPr>
      <w:bookmarkStart w:id="128" w:name="_Toc25848263"/>
      <w:r w:rsidRPr="004D1450">
        <w:rPr>
          <w:bCs w:val="0"/>
          <w:sz w:val="24"/>
          <w:szCs w:val="24"/>
        </w:rPr>
        <w:t>Отказ от заключения договора</w:t>
      </w:r>
      <w:bookmarkEnd w:id="128"/>
    </w:p>
    <w:p w:rsidR="009471D8" w:rsidRPr="00A96286" w:rsidRDefault="009471D8" w:rsidP="005E0C56">
      <w:pPr>
        <w:numPr>
          <w:ilvl w:val="2"/>
          <w:numId w:val="10"/>
        </w:numPr>
        <w:spacing w:after="0"/>
        <w:ind w:left="0" w:firstLine="567"/>
        <w:outlineLvl w:val="2"/>
      </w:pPr>
      <w:r w:rsidRPr="00AE1C9F">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AE1C9F">
        <w:t>требованиям, установленным в документации о закупке или предоставил</w:t>
      </w:r>
      <w:proofErr w:type="gramEnd"/>
      <w:r w:rsidRPr="00AE1C9F">
        <w:t xml:space="preserve"> недостоверную информацию (сведения) в отношении своего соответствия указанным требованиям</w:t>
      </w:r>
      <w:r w:rsidRPr="00A96286">
        <w:t>.</w:t>
      </w:r>
    </w:p>
    <w:p w:rsidR="009471D8" w:rsidRPr="00AE1C9F" w:rsidRDefault="009471D8" w:rsidP="005E0C56">
      <w:pPr>
        <w:numPr>
          <w:ilvl w:val="2"/>
          <w:numId w:val="10"/>
        </w:numPr>
        <w:spacing w:after="0"/>
        <w:ind w:left="0" w:firstLine="567"/>
        <w:outlineLvl w:val="2"/>
      </w:pPr>
      <w:bookmarkStart w:id="12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9"/>
    </w:p>
    <w:p w:rsidR="009471D8" w:rsidRPr="00AE1C9F" w:rsidRDefault="009471D8" w:rsidP="005E0C56">
      <w:pPr>
        <w:pStyle w:val="31"/>
        <w:widowControl w:val="0"/>
        <w:numPr>
          <w:ilvl w:val="0"/>
          <w:numId w:val="17"/>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5E0C56">
      <w:pPr>
        <w:pStyle w:val="Default"/>
        <w:numPr>
          <w:ilvl w:val="0"/>
          <w:numId w:val="17"/>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5"/>
    <w:p w:rsidR="00570961" w:rsidRPr="00AE1C9F" w:rsidRDefault="00570961" w:rsidP="005E0C56">
      <w:pPr>
        <w:numPr>
          <w:ilvl w:val="2"/>
          <w:numId w:val="10"/>
        </w:numPr>
        <w:spacing w:after="0"/>
        <w:ind w:left="0" w:firstLine="567"/>
        <w:outlineLvl w:val="2"/>
      </w:pPr>
      <w:proofErr w:type="gramStart"/>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7633E7" w:rsidRPr="00570961" w:rsidRDefault="00AE1C9F" w:rsidP="005E0C56">
      <w:pPr>
        <w:pStyle w:val="21"/>
        <w:keepNext w:val="0"/>
        <w:numPr>
          <w:ilvl w:val="1"/>
          <w:numId w:val="10"/>
        </w:numPr>
        <w:spacing w:after="0"/>
        <w:ind w:left="0" w:firstLine="567"/>
        <w:jc w:val="both"/>
        <w:rPr>
          <w:sz w:val="24"/>
          <w:szCs w:val="24"/>
        </w:rPr>
      </w:pPr>
      <w:bookmarkStart w:id="130" w:name="_Toc25848264"/>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0"/>
    </w:p>
    <w:p w:rsidR="00570961" w:rsidRPr="00F04CF5" w:rsidRDefault="00570961" w:rsidP="005E0C56">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E0C56">
      <w:pPr>
        <w:pStyle w:val="32"/>
        <w:keepNext w:val="0"/>
        <w:numPr>
          <w:ilvl w:val="2"/>
          <w:numId w:val="10"/>
        </w:numPr>
        <w:spacing w:before="0" w:after="0"/>
        <w:ind w:left="0" w:firstLine="567"/>
        <w:rPr>
          <w:rFonts w:ascii="Times New Roman" w:hAnsi="Times New Roman" w:cs="Times New Roman"/>
          <w:b w:val="0"/>
          <w:bCs w:val="0"/>
        </w:rPr>
      </w:pPr>
      <w:bookmarkStart w:id="131" w:name="_Ref119429963"/>
      <w:proofErr w:type="gramStart"/>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F04CF5" w:rsidRDefault="009471D8" w:rsidP="005E0C56">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E0C56">
      <w:pPr>
        <w:pStyle w:val="32"/>
        <w:keepNext w:val="0"/>
        <w:numPr>
          <w:ilvl w:val="2"/>
          <w:numId w:val="10"/>
        </w:numPr>
        <w:spacing w:before="0" w:after="0"/>
        <w:ind w:left="0" w:firstLine="567"/>
        <w:rPr>
          <w:rFonts w:ascii="Times New Roman" w:hAnsi="Times New Roman" w:cs="Times New Roman"/>
          <w:b w:val="0"/>
          <w:bCs w:val="0"/>
        </w:rPr>
      </w:pPr>
      <w:proofErr w:type="gramStart"/>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04CF5">
        <w:rPr>
          <w:rFonts w:ascii="Times New Roman" w:hAnsi="Times New Roman" w:cs="Times New Roman"/>
          <w:b w:val="0"/>
          <w:bCs w:val="0"/>
        </w:rPr>
        <w:t xml:space="preserve"> характеристикам товаров, указанным в договоре</w:t>
      </w:r>
      <w:r w:rsidR="00570961" w:rsidRPr="00F04CF5">
        <w:rPr>
          <w:rFonts w:ascii="Times New Roman" w:hAnsi="Times New Roman" w:cs="Times New Roman"/>
          <w:b w:val="0"/>
          <w:bCs w:val="0"/>
        </w:rPr>
        <w:t>.</w:t>
      </w:r>
    </w:p>
    <w:bookmarkEnd w:id="131"/>
    <w:p w:rsidR="00F04CF5" w:rsidRPr="00F04CF5" w:rsidRDefault="009471D8" w:rsidP="005E0C56">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2" w:name="_РАЗДЕЛ_I_3_ИНФОРМАЦИОННАЯ_КАРТА_КОН"/>
      <w:bookmarkStart w:id="133" w:name="_Ref119427269"/>
      <w:bookmarkStart w:id="134" w:name="_Toc166101214"/>
      <w:bookmarkStart w:id="135" w:name="_Toc25848265"/>
      <w:bookmarkEnd w:id="132"/>
      <w:r w:rsidRPr="00C70643">
        <w:rPr>
          <w:rStyle w:val="15"/>
          <w:b/>
          <w:bCs/>
          <w:sz w:val="24"/>
          <w:szCs w:val="24"/>
        </w:rPr>
        <w:lastRenderedPageBreak/>
        <w:t xml:space="preserve">ИНФОРМАЦИОННАЯ КАРТА </w:t>
      </w:r>
      <w:bookmarkEnd w:id="133"/>
      <w:bookmarkEnd w:id="134"/>
      <w:r w:rsidR="0006345E">
        <w:rPr>
          <w:rStyle w:val="15"/>
          <w:b/>
          <w:bCs/>
          <w:sz w:val="24"/>
          <w:szCs w:val="24"/>
        </w:rPr>
        <w:t>ЗАКУПКИ</w:t>
      </w:r>
      <w:bookmarkEnd w:id="13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56" w:type="dxa"/>
        <w:jc w:val="center"/>
        <w:tblLayout w:type="fixed"/>
        <w:tblLook w:val="0000" w:firstRow="0" w:lastRow="0" w:firstColumn="0" w:lastColumn="0" w:noHBand="0" w:noVBand="0"/>
      </w:tblPr>
      <w:tblGrid>
        <w:gridCol w:w="704"/>
        <w:gridCol w:w="1560"/>
        <w:gridCol w:w="2664"/>
        <w:gridCol w:w="29"/>
        <w:gridCol w:w="5499"/>
      </w:tblGrid>
      <w:tr w:rsidR="00C90121" w:rsidRPr="00187C12" w:rsidTr="00F7178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0198" w:rsidRPr="00740198">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499"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223B95" w:rsidRPr="00187C12" w:rsidTr="00F7178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pStyle w:val="32"/>
              <w:numPr>
                <w:ilvl w:val="0"/>
                <w:numId w:val="9"/>
              </w:numPr>
              <w:tabs>
                <w:tab w:val="left" w:pos="284"/>
              </w:tabs>
              <w:spacing w:before="0" w:after="0"/>
              <w:ind w:hanging="796"/>
              <w:jc w:val="left"/>
              <w:rPr>
                <w:rFonts w:ascii="Times New Roman" w:hAnsi="Times New Roman" w:cs="Times New Roman"/>
              </w:rPr>
            </w:pPr>
            <w:bookmarkStart w:id="136" w:name="_Ref166267282"/>
            <w:bookmarkEnd w:id="136"/>
          </w:p>
        </w:tc>
        <w:tc>
          <w:tcPr>
            <w:tcW w:w="1560"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r w:rsidR="001040B2">
              <w:rPr>
                <w:bCs/>
              </w:rPr>
              <w:t xml:space="preserve"> </w:t>
            </w:r>
          </w:p>
        </w:tc>
        <w:tc>
          <w:tcPr>
            <w:tcW w:w="5528" w:type="dxa"/>
            <w:gridSpan w:val="2"/>
            <w:tcBorders>
              <w:top w:val="single" w:sz="4" w:space="0" w:color="auto"/>
              <w:left w:val="single" w:sz="4" w:space="0" w:color="auto"/>
              <w:bottom w:val="single" w:sz="4" w:space="0" w:color="auto"/>
              <w:right w:val="single" w:sz="4" w:space="0" w:color="auto"/>
            </w:tcBorders>
          </w:tcPr>
          <w:p w:rsidR="00223B95" w:rsidRDefault="008A6E48" w:rsidP="00223B95">
            <w:r>
              <w:t xml:space="preserve">Наименование Заказчика: </w:t>
            </w:r>
            <w:r w:rsidR="00223B95">
              <w:t>АО «</w:t>
            </w:r>
            <w:r>
              <w:t>Н</w:t>
            </w:r>
            <w:r w:rsidR="00223B95">
              <w:t>ЭСК»</w:t>
            </w:r>
          </w:p>
          <w:p w:rsidR="00223B95" w:rsidRPr="00220094" w:rsidRDefault="00223B95" w:rsidP="00223B95">
            <w:r w:rsidRPr="00220094">
              <w:t>Место нахождения и почтовый адрес</w:t>
            </w:r>
            <w:r>
              <w:t xml:space="preserve"> Заказчика</w:t>
            </w:r>
            <w:r w:rsidRPr="00220094">
              <w:t xml:space="preserve">: </w:t>
            </w:r>
            <w:r>
              <w:t xml:space="preserve">Россия, </w:t>
            </w:r>
            <w:r w:rsidR="008A6E48" w:rsidRPr="008A6E48">
              <w:t>350033, г</w:t>
            </w:r>
            <w:proofErr w:type="gramStart"/>
            <w:r w:rsidR="008A6E48" w:rsidRPr="008A6E48">
              <w:t>.К</w:t>
            </w:r>
            <w:proofErr w:type="gramEnd"/>
            <w:r w:rsidR="008A6E48" w:rsidRPr="008A6E48">
              <w:t>раснодар, пер.Переправный, 13</w:t>
            </w:r>
          </w:p>
          <w:p w:rsidR="00223B95" w:rsidRPr="008A6E48" w:rsidRDefault="00223B95" w:rsidP="00223B95">
            <w:pPr>
              <w:rPr>
                <w:lang w:val="en-US"/>
              </w:rPr>
            </w:pPr>
            <w:r w:rsidRPr="00220094">
              <w:rPr>
                <w:lang w:val="en-US"/>
              </w:rPr>
              <w:t>E</w:t>
            </w:r>
            <w:r w:rsidRPr="008A6E48">
              <w:rPr>
                <w:lang w:val="en-US"/>
              </w:rPr>
              <w:t>-</w:t>
            </w:r>
            <w:r w:rsidRPr="00220094">
              <w:rPr>
                <w:lang w:val="en-US"/>
              </w:rPr>
              <w:t>mail</w:t>
            </w:r>
            <w:r w:rsidRPr="008A6E48">
              <w:rPr>
                <w:lang w:val="en-US"/>
              </w:rPr>
              <w:t xml:space="preserve">: </w:t>
            </w:r>
            <w:r w:rsidR="008A6E48" w:rsidRPr="008A6E48">
              <w:rPr>
                <w:lang w:val="en-US"/>
              </w:rPr>
              <w:t xml:space="preserve"> nesk@nesk.ru </w:t>
            </w:r>
            <w:r w:rsidRPr="008A6E48">
              <w:rPr>
                <w:lang w:val="en-US"/>
              </w:rPr>
              <w:t xml:space="preserve"> </w:t>
            </w:r>
          </w:p>
          <w:p w:rsidR="00223B95" w:rsidRPr="00566BB6" w:rsidRDefault="00223B95" w:rsidP="00223B95">
            <w:pPr>
              <w:rPr>
                <w:lang w:val="en-US"/>
              </w:rPr>
            </w:pPr>
            <w:r w:rsidRPr="00220094">
              <w:t>Тел</w:t>
            </w:r>
            <w:r w:rsidRPr="00566BB6">
              <w:rPr>
                <w:lang w:val="en-US"/>
              </w:rPr>
              <w:t xml:space="preserve">.: </w:t>
            </w:r>
            <w:r w:rsidR="008A6E48" w:rsidRPr="00566BB6">
              <w:rPr>
                <w:lang w:val="en-US"/>
              </w:rPr>
              <w:t>(861)-992-70-00</w:t>
            </w:r>
          </w:p>
          <w:p w:rsidR="00223B95" w:rsidRPr="005269D1" w:rsidRDefault="00223B95" w:rsidP="00223B95">
            <w:pPr>
              <w:ind w:right="-1"/>
              <w:rPr>
                <w:sz w:val="28"/>
                <w:szCs w:val="28"/>
              </w:rPr>
            </w:pPr>
            <w:r w:rsidRPr="00220094">
              <w:t xml:space="preserve">Контактное лицо Заказчика: </w:t>
            </w:r>
            <w:r w:rsidR="008A6E48">
              <w:t xml:space="preserve"> </w:t>
            </w:r>
            <w:r w:rsidR="008A6E48" w:rsidRPr="008A6E48">
              <w:t xml:space="preserve">Соболевская Майя Владимировна </w:t>
            </w:r>
            <w:r w:rsidRPr="0014178D">
              <w:rPr>
                <w:sz w:val="28"/>
                <w:szCs w:val="28"/>
              </w:rPr>
              <w:t xml:space="preserve"> </w:t>
            </w:r>
            <w:r w:rsidRPr="00220094">
              <w:rPr>
                <w:lang w:val="en-US"/>
              </w:rPr>
              <w:t>E</w:t>
            </w:r>
            <w:r w:rsidRPr="005269D1">
              <w:t>-</w:t>
            </w:r>
            <w:r w:rsidRPr="00220094">
              <w:rPr>
                <w:lang w:val="en-US"/>
              </w:rPr>
              <w:t>mail</w:t>
            </w:r>
            <w:r w:rsidRPr="005269D1">
              <w:t>:</w:t>
            </w:r>
            <w:r>
              <w:t xml:space="preserve"> </w:t>
            </w:r>
            <w:r w:rsidR="001040B2" w:rsidRPr="001040B2">
              <w:t>sobolevskayamv@nesk.ru</w:t>
            </w:r>
          </w:p>
          <w:p w:rsidR="00223B95" w:rsidRPr="005269D1" w:rsidRDefault="00223B95" w:rsidP="00223B95">
            <w:pPr>
              <w:ind w:right="-1"/>
              <w:rPr>
                <w:sz w:val="28"/>
                <w:szCs w:val="28"/>
                <w:lang w:val="en-US"/>
              </w:rPr>
            </w:pPr>
            <w:r w:rsidRPr="00220094">
              <w:t>Тел</w:t>
            </w:r>
            <w:r w:rsidRPr="005269D1">
              <w:t xml:space="preserve">.: </w:t>
            </w:r>
            <w:r w:rsidR="001040B2" w:rsidRPr="001040B2">
              <w:t>8-861-992-76-10, 8-988-557-31-19</w:t>
            </w:r>
          </w:p>
        </w:tc>
      </w:tr>
      <w:tr w:rsidR="00223B95" w:rsidRPr="00F11DB7" w:rsidTr="00F7178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223B95" w:rsidRPr="00187C12" w:rsidRDefault="00223B95" w:rsidP="00223B95">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223B95" w:rsidRDefault="00223B95" w:rsidP="00223B95">
            <w:r>
              <w:t xml:space="preserve">Наименование Организатора: </w:t>
            </w:r>
            <w:r w:rsidR="00ED4D84">
              <w:t>АО «НЭСК»</w:t>
            </w:r>
          </w:p>
          <w:p w:rsidR="00223B95" w:rsidRPr="00220094" w:rsidRDefault="00223B95" w:rsidP="00223B95">
            <w:r w:rsidRPr="00220094">
              <w:t>Место нахождения и почтовый адрес</w:t>
            </w:r>
            <w:r>
              <w:t xml:space="preserve"> Организатора</w:t>
            </w:r>
            <w:r w:rsidRPr="00220094">
              <w:t xml:space="preserve">: </w:t>
            </w:r>
            <w:r w:rsidR="001040B2" w:rsidRPr="001040B2">
              <w:t>350033, г.</w:t>
            </w:r>
            <w:r w:rsidR="001040B2">
              <w:t xml:space="preserve"> </w:t>
            </w:r>
            <w:r w:rsidR="001040B2" w:rsidRPr="001040B2">
              <w:t>Краснодар, пер.</w:t>
            </w:r>
            <w:r w:rsidR="001040B2">
              <w:t xml:space="preserve"> </w:t>
            </w:r>
            <w:r w:rsidR="001040B2" w:rsidRPr="001040B2">
              <w:t>Переправный, 13</w:t>
            </w:r>
          </w:p>
          <w:p w:rsidR="00223B95" w:rsidRPr="00F11DB7" w:rsidRDefault="00223B95" w:rsidP="00223B95">
            <w:r w:rsidRPr="00220094">
              <w:rPr>
                <w:lang w:val="en-US"/>
              </w:rPr>
              <w:t>E</w:t>
            </w:r>
            <w:r w:rsidRPr="00F11DB7">
              <w:t>-</w:t>
            </w:r>
            <w:r w:rsidRPr="00220094">
              <w:rPr>
                <w:lang w:val="en-US"/>
              </w:rPr>
              <w:t>mail</w:t>
            </w:r>
            <w:r w:rsidRPr="00F11DB7">
              <w:t xml:space="preserve">: </w:t>
            </w:r>
            <w:r w:rsidR="001040B2" w:rsidRPr="00F11DB7">
              <w:t xml:space="preserve"> </w:t>
            </w:r>
            <w:r w:rsidR="001040B2" w:rsidRPr="008A6E48">
              <w:rPr>
                <w:lang w:val="en-US"/>
              </w:rPr>
              <w:t>nesk</w:t>
            </w:r>
            <w:r w:rsidR="001040B2" w:rsidRPr="00F11DB7">
              <w:t>@</w:t>
            </w:r>
            <w:r w:rsidR="001040B2" w:rsidRPr="008A6E48">
              <w:rPr>
                <w:lang w:val="en-US"/>
              </w:rPr>
              <w:t>nesk</w:t>
            </w:r>
            <w:r w:rsidR="001040B2" w:rsidRPr="00F11DB7">
              <w:t>.</w:t>
            </w:r>
            <w:proofErr w:type="spellStart"/>
            <w:r w:rsidR="001040B2" w:rsidRPr="008A6E48">
              <w:rPr>
                <w:lang w:val="en-US"/>
              </w:rPr>
              <w:t>ru</w:t>
            </w:r>
            <w:proofErr w:type="spellEnd"/>
          </w:p>
          <w:p w:rsidR="00223B95" w:rsidRPr="00F11DB7" w:rsidRDefault="00223B95" w:rsidP="00223B95">
            <w:r w:rsidRPr="00220094">
              <w:t>Тел</w:t>
            </w:r>
            <w:r w:rsidRPr="00F11DB7">
              <w:t xml:space="preserve">.: </w:t>
            </w:r>
            <w:r w:rsidR="001040B2" w:rsidRPr="00F11DB7">
              <w:t>(861)-992-70-00</w:t>
            </w:r>
            <w:r w:rsidRPr="00F11DB7">
              <w:t xml:space="preserve"> </w:t>
            </w:r>
          </w:p>
          <w:p w:rsidR="00223B95" w:rsidRPr="00795CA0" w:rsidRDefault="00223B95" w:rsidP="00223B95">
            <w:pPr>
              <w:tabs>
                <w:tab w:val="left" w:pos="851"/>
                <w:tab w:val="left" w:pos="1134"/>
              </w:tabs>
            </w:pPr>
            <w:r w:rsidRPr="00220094">
              <w:t xml:space="preserve">Контактное лицо </w:t>
            </w:r>
            <w:r>
              <w:t>Организатора по техническим вопросам</w:t>
            </w:r>
            <w:r w:rsidRPr="00220094">
              <w:t xml:space="preserve">: </w:t>
            </w:r>
            <w:r w:rsidR="001040B2">
              <w:t xml:space="preserve"> </w:t>
            </w:r>
            <w:r w:rsidR="000C14AE">
              <w:t xml:space="preserve"> Мищенко Максим Владимирович</w:t>
            </w:r>
          </w:p>
          <w:p w:rsidR="00223B95" w:rsidRPr="00795CA0" w:rsidRDefault="00223B95" w:rsidP="00223B95">
            <w:pPr>
              <w:rPr>
                <w:lang w:val="en-US"/>
              </w:rPr>
            </w:pPr>
            <w:r w:rsidRPr="00220094">
              <w:rPr>
                <w:lang w:val="en-US"/>
              </w:rPr>
              <w:t>E</w:t>
            </w:r>
            <w:r w:rsidRPr="00795CA0">
              <w:rPr>
                <w:lang w:val="en-US"/>
              </w:rPr>
              <w:t>-</w:t>
            </w:r>
            <w:r w:rsidRPr="00220094">
              <w:rPr>
                <w:lang w:val="en-US"/>
              </w:rPr>
              <w:t>mail</w:t>
            </w:r>
            <w:r w:rsidRPr="00795CA0">
              <w:rPr>
                <w:lang w:val="en-US"/>
              </w:rPr>
              <w:t xml:space="preserve">: </w:t>
            </w:r>
            <w:r w:rsidR="001040B2" w:rsidRPr="001040B2">
              <w:rPr>
                <w:lang w:val="en-US"/>
              </w:rPr>
              <w:t xml:space="preserve"> </w:t>
            </w:r>
            <w:r w:rsidR="000C14AE" w:rsidRPr="00416662">
              <w:rPr>
                <w:lang w:val="en-US"/>
              </w:rPr>
              <w:t xml:space="preserve"> mishenkomv@nesk.ru</w:t>
            </w:r>
          </w:p>
          <w:p w:rsidR="00223B95" w:rsidRPr="00566BB6" w:rsidRDefault="00223B95" w:rsidP="00223B95">
            <w:pPr>
              <w:rPr>
                <w:lang w:val="en-US"/>
              </w:rPr>
            </w:pPr>
            <w:r w:rsidRPr="00220094">
              <w:t>Тел</w:t>
            </w:r>
            <w:r w:rsidRPr="00566BB6">
              <w:rPr>
                <w:lang w:val="en-US"/>
              </w:rPr>
              <w:t xml:space="preserve">.: </w:t>
            </w:r>
            <w:r w:rsidR="000C14AE">
              <w:rPr>
                <w:lang w:val="en-US"/>
              </w:rPr>
              <w:t>8-861-992-70-00 (90-</w:t>
            </w:r>
            <w:r w:rsidR="000C14AE" w:rsidRPr="000C14AE">
              <w:rPr>
                <w:lang w:val="en-US"/>
              </w:rPr>
              <w:t>82</w:t>
            </w:r>
            <w:r w:rsidR="001040B2" w:rsidRPr="00566BB6">
              <w:rPr>
                <w:lang w:val="en-US"/>
              </w:rPr>
              <w:t>)</w:t>
            </w:r>
          </w:p>
          <w:p w:rsidR="001040B2" w:rsidRDefault="00223B95" w:rsidP="001040B2">
            <w:pPr>
              <w:ind w:right="-1"/>
              <w:rPr>
                <w:sz w:val="28"/>
                <w:szCs w:val="28"/>
              </w:rPr>
            </w:pPr>
            <w:r w:rsidRPr="00220094">
              <w:t xml:space="preserve">Контактное лицо </w:t>
            </w:r>
            <w:r>
              <w:t>Организатора по организационным вопросам</w:t>
            </w:r>
            <w:r w:rsidRPr="00220094">
              <w:t xml:space="preserve">: </w:t>
            </w:r>
            <w:r w:rsidR="001040B2" w:rsidRPr="008A6E48">
              <w:t xml:space="preserve"> Соболевская Майя Владимировна </w:t>
            </w:r>
            <w:r w:rsidR="001040B2" w:rsidRPr="0014178D">
              <w:rPr>
                <w:sz w:val="28"/>
                <w:szCs w:val="28"/>
              </w:rPr>
              <w:t xml:space="preserve"> </w:t>
            </w:r>
          </w:p>
          <w:p w:rsidR="001040B2" w:rsidRPr="001040B2" w:rsidRDefault="001040B2" w:rsidP="001040B2">
            <w:pPr>
              <w:ind w:right="-1"/>
              <w:rPr>
                <w:sz w:val="28"/>
                <w:szCs w:val="28"/>
                <w:lang w:val="en-US"/>
              </w:rPr>
            </w:pPr>
            <w:r w:rsidRPr="00220094">
              <w:rPr>
                <w:lang w:val="en-US"/>
              </w:rPr>
              <w:t>E</w:t>
            </w:r>
            <w:r w:rsidRPr="001040B2">
              <w:rPr>
                <w:lang w:val="en-US"/>
              </w:rPr>
              <w:t>-</w:t>
            </w:r>
            <w:r w:rsidRPr="00220094">
              <w:rPr>
                <w:lang w:val="en-US"/>
              </w:rPr>
              <w:t>mail</w:t>
            </w:r>
            <w:r w:rsidRPr="001040B2">
              <w:rPr>
                <w:lang w:val="en-US"/>
              </w:rPr>
              <w:t>: sobolevskayamv@nesk.ru</w:t>
            </w:r>
          </w:p>
          <w:p w:rsidR="00223B95" w:rsidRPr="00566BB6" w:rsidRDefault="001040B2" w:rsidP="001040B2">
            <w:pPr>
              <w:rPr>
                <w:i/>
                <w:lang w:val="en-US"/>
              </w:rPr>
            </w:pPr>
            <w:r w:rsidRPr="00220094">
              <w:t>Тел</w:t>
            </w:r>
            <w:r w:rsidRPr="00566BB6">
              <w:rPr>
                <w:lang w:val="en-US"/>
              </w:rPr>
              <w:t>.: 8-861-992-76-10, 8-988-557-31-19</w:t>
            </w:r>
          </w:p>
        </w:tc>
      </w:tr>
      <w:tr w:rsidR="00C90121" w:rsidRPr="00187C12" w:rsidTr="00F7178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566BB6" w:rsidRDefault="00C90121" w:rsidP="0012728B">
            <w:pPr>
              <w:pStyle w:val="32"/>
              <w:numPr>
                <w:ilvl w:val="0"/>
                <w:numId w:val="9"/>
              </w:numPr>
              <w:tabs>
                <w:tab w:val="left" w:pos="284"/>
              </w:tabs>
              <w:spacing w:before="0" w:after="0"/>
              <w:ind w:hanging="796"/>
              <w:jc w:val="left"/>
              <w:rPr>
                <w:rFonts w:ascii="Times New Roman" w:hAnsi="Times New Roman" w:cs="Times New Roman"/>
                <w:lang w:val="en-US"/>
              </w:rPr>
            </w:pPr>
            <w:bookmarkStart w:id="137" w:name="_Ref166267388"/>
            <w:bookmarkStart w:id="138" w:name="_Ref166267499"/>
            <w:bookmarkStart w:id="139" w:name="_Ref166267456"/>
            <w:bookmarkStart w:id="140" w:name="_Ref354428801"/>
            <w:bookmarkEnd w:id="137"/>
            <w:bookmarkEnd w:id="138"/>
            <w:bookmarkEnd w:id="139"/>
          </w:p>
          <w:p w:rsidR="00C90121" w:rsidRPr="00566BB6" w:rsidRDefault="00C90121" w:rsidP="00C40080">
            <w:pPr>
              <w:tabs>
                <w:tab w:val="left" w:pos="284"/>
              </w:tabs>
              <w:ind w:left="360" w:hanging="796"/>
              <w:jc w:val="left"/>
              <w:rPr>
                <w:b/>
                <w:bCs/>
                <w:lang w:val="en-US"/>
              </w:rPr>
            </w:pPr>
          </w:p>
          <w:p w:rsidR="00C90121" w:rsidRPr="00566BB6" w:rsidRDefault="00C90121" w:rsidP="00C40080">
            <w:pPr>
              <w:tabs>
                <w:tab w:val="left" w:pos="284"/>
              </w:tabs>
              <w:ind w:left="360" w:hanging="796"/>
              <w:jc w:val="left"/>
              <w:rPr>
                <w:b/>
                <w:bCs/>
                <w:lang w:val="en-US"/>
              </w:rPr>
            </w:pPr>
          </w:p>
          <w:p w:rsidR="00C90121" w:rsidRPr="00566BB6" w:rsidRDefault="00C90121" w:rsidP="00C40080">
            <w:pPr>
              <w:tabs>
                <w:tab w:val="left" w:pos="284"/>
              </w:tabs>
              <w:ind w:left="360" w:hanging="796"/>
              <w:jc w:val="left"/>
              <w:rPr>
                <w:b/>
                <w:bCs/>
                <w:lang w:val="en-US"/>
              </w:rPr>
            </w:pPr>
          </w:p>
        </w:tc>
        <w:bookmarkEnd w:id="14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rsidR="00223B95" w:rsidRPr="00220094" w:rsidRDefault="00223B95" w:rsidP="000C14AE">
            <w:pPr>
              <w:pStyle w:val="Default"/>
              <w:jc w:val="both"/>
            </w:pPr>
            <w:r>
              <w:t xml:space="preserve">Лот: </w:t>
            </w:r>
            <w:r w:rsidR="000C14AE">
              <w:t xml:space="preserve"> </w:t>
            </w:r>
            <w:r w:rsidR="000C14AE" w:rsidRPr="000C14AE">
              <w:t>Право на заключение договора на</w:t>
            </w:r>
            <w:r w:rsidR="000C14AE">
              <w:t xml:space="preserve"> </w:t>
            </w:r>
            <w:r w:rsidR="000C14AE" w:rsidRPr="000C14AE">
              <w:t>выполнение работ по техническому обслуживанию, диагностике и ремонту источников бесперебойного питания и оборудования ИВК и АРМ АИИС КУЭ</w:t>
            </w:r>
          </w:p>
          <w:p w:rsidR="00223B95" w:rsidRDefault="00223B95" w:rsidP="00223B95">
            <w:pPr>
              <w:pStyle w:val="Default"/>
            </w:pPr>
          </w:p>
          <w:p w:rsidR="00C90121" w:rsidRPr="00187C12" w:rsidRDefault="00223B95" w:rsidP="00223B95">
            <w:pPr>
              <w:keepNext/>
              <w:keepLines/>
              <w:widowControl w:val="0"/>
              <w:suppressLineNumbers/>
              <w:suppressAutoHyphens/>
              <w:spacing w:after="0"/>
            </w:pPr>
            <w:r>
              <w:t>Более подробная информация о к</w:t>
            </w:r>
            <w:r w:rsidRPr="00220094">
              <w:t>оличеств</w:t>
            </w:r>
            <w:r>
              <w:t>е</w:t>
            </w:r>
            <w:r w:rsidRPr="00220094">
              <w:t xml:space="preserve"> поставляемого товара, объем</w:t>
            </w:r>
            <w:r>
              <w:t>е</w:t>
            </w:r>
            <w:r w:rsidRPr="00220094">
              <w:t xml:space="preserve"> выполняемых работ, оказывае</w:t>
            </w:r>
            <w:r>
              <w:t xml:space="preserve">мых услуг, указана разделе </w:t>
            </w:r>
            <w:r>
              <w:rPr>
                <w:lang w:val="en-US"/>
              </w:rPr>
              <w:t>IV</w:t>
            </w:r>
            <w:r w:rsidRPr="006F7968">
              <w:t xml:space="preserve"> </w:t>
            </w:r>
            <w:r w:rsidRPr="00220094">
              <w:t>«Техническое задание»</w:t>
            </w:r>
            <w:r>
              <w:t xml:space="preserve"> д</w:t>
            </w:r>
            <w:r w:rsidRPr="00220094">
              <w:t>окументации о закупке</w:t>
            </w: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1" w:name="_Ref166267457"/>
            <w:bookmarkStart w:id="142" w:name="_Ref354440659"/>
            <w:bookmarkEnd w:id="141"/>
          </w:p>
        </w:tc>
        <w:bookmarkEnd w:id="14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28" w:type="dxa"/>
            <w:gridSpan w:val="2"/>
            <w:tcBorders>
              <w:top w:val="single" w:sz="4" w:space="0" w:color="auto"/>
              <w:left w:val="single" w:sz="4" w:space="0" w:color="auto"/>
              <w:bottom w:val="single" w:sz="4" w:space="0" w:color="auto"/>
              <w:right w:val="single" w:sz="4" w:space="0" w:color="auto"/>
            </w:tcBorders>
          </w:tcPr>
          <w:p w:rsidR="00223B95" w:rsidRPr="00220094" w:rsidRDefault="00C90121" w:rsidP="00223B95">
            <w:r w:rsidRPr="00187C12">
              <w:t xml:space="preserve">Место </w:t>
            </w:r>
            <w:r w:rsidR="00425FE8" w:rsidRPr="00187C12">
              <w:t>поставки товара (</w:t>
            </w:r>
            <w:r w:rsidRPr="00187C12">
              <w:t>выполнения работ</w:t>
            </w:r>
            <w:r w:rsidR="00425FE8" w:rsidRPr="00187C12">
              <w:t>/</w:t>
            </w:r>
            <w:r w:rsidRPr="00187C12">
              <w:t xml:space="preserve"> оказания услуг): </w:t>
            </w:r>
            <w:r w:rsidR="001040B2" w:rsidRPr="001040B2">
              <w:t>350033, г.</w:t>
            </w:r>
            <w:r w:rsidR="001040B2">
              <w:t xml:space="preserve"> </w:t>
            </w:r>
            <w:r w:rsidR="001040B2" w:rsidRPr="001040B2">
              <w:t>Краснодар, пер.</w:t>
            </w:r>
            <w:r w:rsidR="001040B2">
              <w:t xml:space="preserve"> </w:t>
            </w:r>
            <w:r w:rsidR="001040B2" w:rsidRPr="001040B2">
              <w:t>Переправный, 13</w:t>
            </w:r>
          </w:p>
          <w:p w:rsidR="00425FE8" w:rsidRPr="00187C12" w:rsidRDefault="00425FE8" w:rsidP="00C40080">
            <w:pPr>
              <w:spacing w:after="0"/>
            </w:pPr>
          </w:p>
          <w:p w:rsidR="00425FE8" w:rsidRDefault="00C90121" w:rsidP="00C40080">
            <w:pPr>
              <w:spacing w:after="0"/>
            </w:pPr>
            <w:r w:rsidRPr="00187C12">
              <w:t xml:space="preserve">Сроки </w:t>
            </w:r>
            <w:r w:rsidR="00425FE8" w:rsidRPr="00187C12">
              <w:t xml:space="preserve">поставки товара (выполнения работ/ оказания услуг): </w:t>
            </w:r>
            <w:proofErr w:type="gramStart"/>
            <w:r w:rsidR="00223B95">
              <w:t>указана</w:t>
            </w:r>
            <w:proofErr w:type="gramEnd"/>
            <w:r w:rsidR="00223B95">
              <w:t xml:space="preserve"> в разделе </w:t>
            </w:r>
            <w:r w:rsidR="00223B95">
              <w:rPr>
                <w:lang w:val="en-US"/>
              </w:rPr>
              <w:t>IV</w:t>
            </w:r>
            <w:r w:rsidR="00223B95" w:rsidRPr="006F7968">
              <w:t xml:space="preserve"> </w:t>
            </w:r>
            <w:r w:rsidR="00223B95" w:rsidRPr="00220094">
              <w:t xml:space="preserve">«Техническое задание» </w:t>
            </w:r>
          </w:p>
          <w:p w:rsidR="00223B95" w:rsidRPr="00187C12" w:rsidRDefault="00223B95" w:rsidP="00C40080">
            <w:pPr>
              <w:spacing w:after="0"/>
            </w:pPr>
          </w:p>
          <w:p w:rsidR="00425FE8" w:rsidRPr="00187C12" w:rsidRDefault="00425FE8" w:rsidP="00425FE8">
            <w:pPr>
              <w:spacing w:after="0"/>
            </w:pPr>
            <w:r w:rsidRPr="00187C12">
              <w:t xml:space="preserve">Условия поставки товара (выполнения работ/ оказания услуг) указаны в разделе </w:t>
            </w:r>
            <w:r w:rsidRPr="00187C12">
              <w:rPr>
                <w:lang w:val="en-US"/>
              </w:rPr>
              <w:t>V</w:t>
            </w:r>
            <w:r w:rsidRPr="00187C12">
              <w:t xml:space="preserve"> «Проект договора» настоящей документации о закупке.</w:t>
            </w:r>
          </w:p>
          <w:p w:rsidR="00C90121" w:rsidRPr="00187C12" w:rsidRDefault="00C90121" w:rsidP="00C40080">
            <w:pPr>
              <w:spacing w:after="0"/>
            </w:pP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267727"/>
            <w:bookmarkStart w:id="144" w:name="_Ref354428953"/>
            <w:bookmarkEnd w:id="143"/>
          </w:p>
        </w:tc>
        <w:bookmarkEnd w:id="14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28" w:type="dxa"/>
            <w:gridSpan w:val="2"/>
            <w:tcBorders>
              <w:top w:val="single" w:sz="4" w:space="0" w:color="auto"/>
              <w:left w:val="single" w:sz="4" w:space="0" w:color="auto"/>
              <w:bottom w:val="single" w:sz="4" w:space="0" w:color="auto"/>
              <w:right w:val="single" w:sz="4" w:space="0" w:color="auto"/>
            </w:tcBorders>
          </w:tcPr>
          <w:p w:rsidR="00223B95" w:rsidRDefault="00223B95" w:rsidP="00223B95">
            <w:pPr>
              <w:tabs>
                <w:tab w:val="left" w:pos="708"/>
              </w:tabs>
              <w:autoSpaceDE w:val="0"/>
              <w:autoSpaceDN w:val="0"/>
              <w:spacing w:before="60"/>
            </w:pPr>
            <w:r w:rsidRPr="006F7968">
              <w:t xml:space="preserve">Начальная (максимальная) цена </w:t>
            </w:r>
            <w:r>
              <w:t>д</w:t>
            </w:r>
            <w:r w:rsidRPr="006F7968">
              <w:t>оговора (цена лота)</w:t>
            </w:r>
            <w:r>
              <w:t xml:space="preserve"> составляет:</w:t>
            </w:r>
          </w:p>
          <w:p w:rsidR="00223B95" w:rsidRDefault="00223B95" w:rsidP="00223B95">
            <w:pPr>
              <w:tabs>
                <w:tab w:val="left" w:pos="708"/>
              </w:tabs>
              <w:autoSpaceDE w:val="0"/>
              <w:autoSpaceDN w:val="0"/>
              <w:spacing w:before="60"/>
              <w:rPr>
                <w:bCs/>
                <w:lang w:eastAsia="ar-SA"/>
              </w:rPr>
            </w:pPr>
            <w:r>
              <w:t xml:space="preserve">- </w:t>
            </w:r>
            <w:r w:rsidR="000C14AE">
              <w:rPr>
                <w:bCs/>
                <w:lang w:eastAsia="ar-SA"/>
              </w:rPr>
              <w:t xml:space="preserve">4 100 000 </w:t>
            </w:r>
            <w:r w:rsidR="000C14AE" w:rsidRPr="006F7968">
              <w:rPr>
                <w:bCs/>
                <w:lang w:eastAsia="ar-SA"/>
              </w:rPr>
              <w:t>(</w:t>
            </w:r>
            <w:r w:rsidR="000C14AE">
              <w:rPr>
                <w:bCs/>
                <w:lang w:eastAsia="ar-SA"/>
              </w:rPr>
              <w:t>Четыре</w:t>
            </w:r>
            <w:r w:rsidR="000C14AE" w:rsidRPr="00795CA0">
              <w:rPr>
                <w:bCs/>
                <w:lang w:eastAsia="ar-SA"/>
              </w:rPr>
              <w:t xml:space="preserve"> миллион</w:t>
            </w:r>
            <w:r w:rsidR="000C14AE">
              <w:rPr>
                <w:bCs/>
                <w:lang w:eastAsia="ar-SA"/>
              </w:rPr>
              <w:t>а</w:t>
            </w:r>
            <w:r w:rsidR="000C14AE" w:rsidRPr="00795CA0">
              <w:rPr>
                <w:bCs/>
                <w:lang w:eastAsia="ar-SA"/>
              </w:rPr>
              <w:t xml:space="preserve"> </w:t>
            </w:r>
            <w:r w:rsidR="000C14AE">
              <w:rPr>
                <w:bCs/>
                <w:lang w:eastAsia="ar-SA"/>
              </w:rPr>
              <w:t>сто</w:t>
            </w:r>
            <w:r w:rsidR="000C14AE" w:rsidRPr="00795CA0">
              <w:rPr>
                <w:bCs/>
                <w:lang w:eastAsia="ar-SA"/>
              </w:rPr>
              <w:t xml:space="preserve"> тысяч</w:t>
            </w:r>
            <w:r w:rsidR="000C14AE" w:rsidRPr="00811C14">
              <w:rPr>
                <w:bCs/>
                <w:lang w:eastAsia="ar-SA"/>
              </w:rPr>
              <w:t xml:space="preserve">) </w:t>
            </w:r>
            <w:r w:rsidR="000C14AE">
              <w:rPr>
                <w:bCs/>
                <w:lang w:eastAsia="ar-SA"/>
              </w:rPr>
              <w:t>00</w:t>
            </w:r>
            <w:r w:rsidR="000C14AE" w:rsidRPr="00811C14">
              <w:rPr>
                <w:bCs/>
                <w:lang w:eastAsia="ar-SA"/>
              </w:rPr>
              <w:t xml:space="preserve"> копе</w:t>
            </w:r>
            <w:r w:rsidR="000C14AE">
              <w:rPr>
                <w:bCs/>
                <w:lang w:eastAsia="ar-SA"/>
              </w:rPr>
              <w:t>ек без учета НДС</w:t>
            </w:r>
            <w:r>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proofErr w:type="gramStart"/>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A433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28"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187C12">
              <w:t xml:space="preserve">Форма, сроки и порядок оплаты товара, работы, услуги установлены в разделе </w:t>
            </w:r>
            <w:r w:rsidR="00A52BE4">
              <w:rPr>
                <w:lang w:val="en-US"/>
              </w:rPr>
              <w:t>IV</w:t>
            </w:r>
            <w:r w:rsidR="00A52BE4">
              <w:t xml:space="preserve"> «Техническое задание» и разделе </w:t>
            </w:r>
            <w:r w:rsidRPr="00187C12">
              <w:rPr>
                <w:lang w:val="en-US"/>
              </w:rPr>
              <w:t>V</w:t>
            </w:r>
            <w:r w:rsidRPr="00187C12">
              <w:t xml:space="preserve"> «Проект договора» настоящей документации о закупке</w:t>
            </w:r>
          </w:p>
        </w:tc>
      </w:tr>
      <w:tr w:rsidR="006D7050"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A13786" w:rsidRPr="00051E4A" w:rsidRDefault="00C5336D" w:rsidP="005E0C56">
            <w:pPr>
              <w:pStyle w:val="afffff4"/>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051E4A" w:rsidRPr="00187C12" w:rsidRDefault="00051E4A" w:rsidP="005E0C56">
            <w:pPr>
              <w:pStyle w:val="afffff4"/>
              <w:numPr>
                <w:ilvl w:val="0"/>
                <w:numId w:val="12"/>
              </w:numPr>
              <w:ind w:left="34" w:firstLine="0"/>
              <w:jc w:val="both"/>
            </w:pPr>
            <w:r w:rsidRPr="00051E4A">
              <w:t xml:space="preserve">Квалификационный отбор </w:t>
            </w:r>
            <w:r>
              <w:t>–</w:t>
            </w:r>
            <w:r>
              <w:rPr>
                <w:b/>
              </w:rPr>
              <w:t xml:space="preserve"> применяется;</w:t>
            </w:r>
          </w:p>
          <w:p w:rsidR="00A13786" w:rsidRPr="00A13786" w:rsidRDefault="00C5336D" w:rsidP="005E0C56">
            <w:pPr>
              <w:pStyle w:val="afffff4"/>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223B95" w:rsidRPr="00223B95" w:rsidRDefault="00223B95" w:rsidP="005E0C56">
            <w:pPr>
              <w:pStyle w:val="afffff4"/>
              <w:numPr>
                <w:ilvl w:val="0"/>
                <w:numId w:val="12"/>
              </w:numPr>
              <w:ind w:left="34" w:firstLine="0"/>
              <w:jc w:val="both"/>
            </w:pPr>
            <w:r>
              <w:t xml:space="preserve">Получение дополнительного ценового предложения - </w:t>
            </w:r>
            <w:r>
              <w:rPr>
                <w:b/>
              </w:rPr>
              <w:t xml:space="preserve"> применяется.</w:t>
            </w:r>
          </w:p>
          <w:p w:rsidR="00223B95" w:rsidRPr="00187C12" w:rsidRDefault="00223B95" w:rsidP="00223B95">
            <w:pPr>
              <w:ind w:left="34"/>
            </w:pP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 xml:space="preserve">Дата рассмотрения предложений участников такой </w:t>
            </w:r>
            <w:r w:rsidRPr="00187C12">
              <w:lastRenderedPageBreak/>
              <w:t>закупки и подведения итогов такой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lastRenderedPageBreak/>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Default="00C5336D" w:rsidP="000C14AE">
            <w:pPr>
              <w:pStyle w:val="Default"/>
              <w:shd w:val="clear" w:color="auto" w:fill="FFFF00"/>
              <w:jc w:val="both"/>
            </w:pPr>
            <w:r>
              <w:t>Дата начала срока подачи заявок: «</w:t>
            </w:r>
            <w:r w:rsidR="00CC16BC">
              <w:t>2</w:t>
            </w:r>
            <w:r w:rsidR="00F11DB7">
              <w:t>4</w:t>
            </w:r>
            <w:r>
              <w:t xml:space="preserve">» </w:t>
            </w:r>
            <w:r w:rsidR="00F41846">
              <w:t>дека</w:t>
            </w:r>
            <w:r w:rsidR="000C14AE">
              <w:t>бря</w:t>
            </w:r>
            <w:r>
              <w:t xml:space="preserve"> 20</w:t>
            </w:r>
            <w:r w:rsidR="00F11DB7">
              <w:t>20</w:t>
            </w:r>
            <w:r>
              <w:t xml:space="preserve"> года;</w:t>
            </w:r>
          </w:p>
          <w:p w:rsidR="00C5336D" w:rsidRDefault="00C5336D" w:rsidP="00C5336D">
            <w:pPr>
              <w:pStyle w:val="Default"/>
              <w:jc w:val="both"/>
            </w:pPr>
            <w:r>
              <w:t>Дата и время окончания срока, последний день срока подачи Заявок:</w:t>
            </w:r>
          </w:p>
          <w:p w:rsidR="00C5336D" w:rsidRDefault="000C14AE" w:rsidP="000C14AE">
            <w:pPr>
              <w:pStyle w:val="Default"/>
              <w:shd w:val="clear" w:color="auto" w:fill="FFFF00"/>
              <w:jc w:val="both"/>
            </w:pPr>
            <w:r>
              <w:t>«</w:t>
            </w:r>
            <w:r w:rsidR="00F11DB7">
              <w:t>12</w:t>
            </w:r>
            <w:r w:rsidR="006F0753">
              <w:t xml:space="preserve">» </w:t>
            </w:r>
            <w:r w:rsidR="00F11DB7">
              <w:t>янва</w:t>
            </w:r>
            <w:r>
              <w:t>р</w:t>
            </w:r>
            <w:r w:rsidR="006F0753">
              <w:t>я 20</w:t>
            </w:r>
            <w:r w:rsidR="00F11DB7">
              <w:t>21</w:t>
            </w:r>
            <w:r w:rsidR="006F0753">
              <w:t xml:space="preserve"> года 1</w:t>
            </w:r>
            <w:r w:rsidR="00F11DB7">
              <w:t>2</w:t>
            </w:r>
            <w:r w:rsidR="006F0753">
              <w:t>:00</w:t>
            </w:r>
            <w:r w:rsidR="00C5336D">
              <w:t xml:space="preserve"> (время московское)</w:t>
            </w:r>
          </w:p>
          <w:p w:rsidR="00C5336D" w:rsidRDefault="00C5336D" w:rsidP="00C5336D">
            <w:pPr>
              <w:pStyle w:val="Default"/>
              <w:jc w:val="both"/>
            </w:pPr>
          </w:p>
          <w:p w:rsidR="00C5336D" w:rsidRDefault="00C5336D" w:rsidP="00C5336D">
            <w:pPr>
              <w:pStyle w:val="Default"/>
              <w:jc w:val="both"/>
            </w:pPr>
            <w:r>
              <w:t xml:space="preserve">Рассмотрение первых частей заявок: </w:t>
            </w:r>
          </w:p>
          <w:p w:rsidR="00C5336D" w:rsidRDefault="00C5336D" w:rsidP="00C5336D">
            <w:pPr>
              <w:pStyle w:val="Default"/>
              <w:jc w:val="both"/>
            </w:pPr>
            <w:r>
              <w:lastRenderedPageBreak/>
              <w:t>Дата начала проведения этапа: с момент направления оператором ЕЭТП заказчику первый частей заявок;</w:t>
            </w:r>
          </w:p>
          <w:p w:rsidR="00C5336D" w:rsidRDefault="00C5336D" w:rsidP="000C14AE">
            <w:pPr>
              <w:pStyle w:val="Default"/>
              <w:shd w:val="clear" w:color="auto" w:fill="FFFF00"/>
              <w:jc w:val="both"/>
            </w:pPr>
            <w:r>
              <w:t>Дата проведения этапа: «</w:t>
            </w:r>
            <w:r w:rsidR="00F41846">
              <w:t>1</w:t>
            </w:r>
            <w:r w:rsidR="00F11DB7">
              <w:t>5</w:t>
            </w:r>
            <w:r>
              <w:t xml:space="preserve">» </w:t>
            </w:r>
            <w:r w:rsidR="00CC16BC">
              <w:t>янва</w:t>
            </w:r>
            <w:r w:rsidR="000C14AE">
              <w:t>р</w:t>
            </w:r>
            <w:r w:rsidR="006F0753">
              <w:t>я</w:t>
            </w:r>
            <w:r>
              <w:t xml:space="preserve"> 20</w:t>
            </w:r>
            <w:r w:rsidR="00CC16BC">
              <w:t>2</w:t>
            </w:r>
            <w:r w:rsidR="00F11DB7">
              <w:t>1</w:t>
            </w:r>
            <w:r>
              <w:t xml:space="preserve"> года.</w:t>
            </w:r>
          </w:p>
          <w:p w:rsidR="00C5336D" w:rsidRDefault="00C5336D" w:rsidP="00C5336D">
            <w:pPr>
              <w:pStyle w:val="Default"/>
              <w:jc w:val="both"/>
            </w:pPr>
          </w:p>
          <w:p w:rsidR="00051E4A" w:rsidRDefault="00051E4A" w:rsidP="00C5336D">
            <w:pPr>
              <w:pStyle w:val="Default"/>
              <w:jc w:val="both"/>
            </w:pPr>
            <w:r>
              <w:t>Квалификационный отбор:</w:t>
            </w:r>
          </w:p>
          <w:p w:rsidR="00051E4A" w:rsidRDefault="00051E4A" w:rsidP="000C14AE">
            <w:pPr>
              <w:pStyle w:val="Default"/>
              <w:shd w:val="clear" w:color="auto" w:fill="FFFF00"/>
              <w:jc w:val="both"/>
            </w:pPr>
            <w:r>
              <w:t xml:space="preserve">Дата окончания проведения этапа: </w:t>
            </w:r>
            <w:r w:rsidR="00F11DB7">
              <w:t>-</w:t>
            </w:r>
          </w:p>
          <w:p w:rsidR="00051E4A" w:rsidRDefault="00051E4A" w:rsidP="00C5336D">
            <w:pPr>
              <w:pStyle w:val="Default"/>
              <w:jc w:val="both"/>
            </w:pPr>
          </w:p>
          <w:p w:rsidR="00C5336D" w:rsidRDefault="00C5336D" w:rsidP="00C5336D">
            <w:pPr>
              <w:pStyle w:val="Default"/>
              <w:jc w:val="both"/>
            </w:pPr>
            <w:r>
              <w:t>Рассмотрение и оценка вторых частей заявок:</w:t>
            </w:r>
          </w:p>
          <w:p w:rsidR="00C5336D" w:rsidRDefault="00C5336D" w:rsidP="000C14AE">
            <w:pPr>
              <w:pStyle w:val="Default"/>
              <w:shd w:val="clear" w:color="auto" w:fill="FFFF00"/>
              <w:jc w:val="both"/>
            </w:pPr>
            <w:r>
              <w:t>Дата</w:t>
            </w:r>
            <w:r w:rsidR="00F11DB7">
              <w:t xml:space="preserve"> окончания проведения этапа: «19</w:t>
            </w:r>
            <w:r>
              <w:t xml:space="preserve">» </w:t>
            </w:r>
            <w:r w:rsidR="00CC16BC">
              <w:t>янва</w:t>
            </w:r>
            <w:r w:rsidR="000C14AE">
              <w:t>ря</w:t>
            </w:r>
            <w:r w:rsidR="006F0753">
              <w:t xml:space="preserve"> 20</w:t>
            </w:r>
            <w:r w:rsidR="00CC16BC">
              <w:t>2</w:t>
            </w:r>
            <w:r w:rsidR="00F11DB7">
              <w:t>1</w:t>
            </w:r>
            <w:r>
              <w:t xml:space="preserve"> года.</w:t>
            </w:r>
          </w:p>
          <w:p w:rsidR="006F0753" w:rsidRDefault="006F0753" w:rsidP="00C5336D">
            <w:pPr>
              <w:pStyle w:val="Default"/>
              <w:jc w:val="both"/>
            </w:pPr>
          </w:p>
          <w:p w:rsidR="008A0949" w:rsidRDefault="006F0753" w:rsidP="00C5336D">
            <w:pPr>
              <w:pStyle w:val="Default"/>
              <w:jc w:val="both"/>
            </w:pPr>
            <w:r>
              <w:t xml:space="preserve">Подача </w:t>
            </w:r>
            <w:r w:rsidR="008A0949">
              <w:t xml:space="preserve">дополнительного </w:t>
            </w:r>
            <w:r>
              <w:t>ценового предложения:</w:t>
            </w:r>
          </w:p>
          <w:p w:rsidR="00051E4A" w:rsidRDefault="00CC16BC" w:rsidP="000C14AE">
            <w:pPr>
              <w:pStyle w:val="Default"/>
              <w:shd w:val="clear" w:color="auto" w:fill="FFFF00"/>
              <w:jc w:val="both"/>
            </w:pPr>
            <w:r w:rsidRPr="00CC16BC">
              <w:t>не предусмотрено</w:t>
            </w:r>
          </w:p>
          <w:p w:rsidR="008A0949" w:rsidRDefault="008A0949" w:rsidP="00C5336D">
            <w:pPr>
              <w:pStyle w:val="Default"/>
              <w:jc w:val="both"/>
            </w:pPr>
          </w:p>
          <w:p w:rsidR="00C5336D" w:rsidRDefault="00F41846" w:rsidP="000C14AE">
            <w:pPr>
              <w:pStyle w:val="Default"/>
              <w:shd w:val="clear" w:color="auto" w:fill="FFFF00"/>
              <w:jc w:val="both"/>
            </w:pPr>
            <w:r>
              <w:t>Подведение итогов закупки: «2</w:t>
            </w:r>
            <w:r w:rsidR="00F11DB7">
              <w:t>2</w:t>
            </w:r>
            <w:r w:rsidR="00C5336D">
              <w:t>»</w:t>
            </w:r>
            <w:r w:rsidR="00051E4A">
              <w:t xml:space="preserve"> </w:t>
            </w:r>
            <w:r w:rsidR="00CC16BC">
              <w:t>янва</w:t>
            </w:r>
            <w:r w:rsidR="000C14AE">
              <w:t>ря</w:t>
            </w:r>
            <w:r w:rsidR="00051E4A">
              <w:t xml:space="preserve"> 20</w:t>
            </w:r>
            <w:r w:rsidR="00CC16BC">
              <w:t>2</w:t>
            </w:r>
            <w:r w:rsidR="00F11DB7">
              <w:t>1</w:t>
            </w:r>
            <w:bookmarkStart w:id="145" w:name="_GoBack"/>
            <w:bookmarkEnd w:id="145"/>
            <w:r w:rsidR="00051E4A">
              <w:t xml:space="preserve"> года</w:t>
            </w:r>
          </w:p>
          <w:p w:rsidR="00C5336D" w:rsidRDefault="00C5336D" w:rsidP="00761A5A">
            <w:pPr>
              <w:pStyle w:val="Default"/>
              <w:jc w:val="both"/>
            </w:pPr>
          </w:p>
          <w:p w:rsidR="00C90121" w:rsidRPr="00187C12" w:rsidRDefault="00DE3495" w:rsidP="00C5336D">
            <w:pPr>
              <w:pStyle w:val="Default"/>
              <w:jc w:val="both"/>
              <w:rPr>
                <w:snapToGrid w:val="0"/>
              </w:rPr>
            </w:pPr>
            <w:r>
              <w:t>Порядок проведения этапов закупки установлен в подраздел</w:t>
            </w:r>
            <w:r w:rsidR="00C5336D">
              <w:t xml:space="preserve">ах 5 и 6 </w:t>
            </w:r>
            <w:r>
              <w:t xml:space="preserve">части </w:t>
            </w:r>
            <w:r>
              <w:rPr>
                <w:lang w:val="en-US"/>
              </w:rPr>
              <w:t>I</w:t>
            </w:r>
            <w:r w:rsidRPr="00DE3495">
              <w:t xml:space="preserve"> </w:t>
            </w:r>
            <w:r>
              <w:t>«ОБЩИЕ УЛОВИЯ ПРОВЕДЕНИЯ ЗАКУПКИ» документации о закупке.</w:t>
            </w: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28" w:type="dxa"/>
            <w:gridSpan w:val="2"/>
            <w:tcBorders>
              <w:top w:val="single" w:sz="4" w:space="0" w:color="auto"/>
              <w:left w:val="single" w:sz="4" w:space="0" w:color="auto"/>
              <w:bottom w:val="single" w:sz="4" w:space="0" w:color="auto"/>
              <w:right w:val="single" w:sz="4" w:space="0" w:color="auto"/>
            </w:tcBorders>
          </w:tcPr>
          <w:p w:rsidR="00536F50" w:rsidRPr="000259E9" w:rsidRDefault="00536F50" w:rsidP="00536F50">
            <w:pPr>
              <w:tabs>
                <w:tab w:val="left" w:pos="851"/>
                <w:tab w:val="left" w:pos="1134"/>
              </w:tabs>
              <w:rPr>
                <w:b/>
              </w:rPr>
            </w:pPr>
            <w:r w:rsidRPr="000259E9">
              <w:t xml:space="preserve">Участником </w:t>
            </w:r>
            <w:r w:rsidR="0066067F" w:rsidRPr="000259E9">
              <w:t>закупки</w:t>
            </w:r>
            <w:r w:rsidRPr="000259E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0259E9">
              <w:rPr>
                <w:b/>
              </w:rPr>
              <w:t>субъектами малого или среднего предпринимательства.</w:t>
            </w:r>
          </w:p>
          <w:p w:rsidR="00536F50" w:rsidRPr="000259E9" w:rsidRDefault="00536F50" w:rsidP="00536F50">
            <w:pPr>
              <w:spacing w:after="0"/>
              <w:rPr>
                <w:snapToGrid w:val="0"/>
              </w:rPr>
            </w:pPr>
          </w:p>
          <w:p w:rsidR="00536F50" w:rsidRPr="000259E9" w:rsidRDefault="00536F50" w:rsidP="00536F50">
            <w:pPr>
              <w:spacing w:after="0"/>
              <w:rPr>
                <w:snapToGrid w:val="0"/>
              </w:rPr>
            </w:pPr>
            <w:r w:rsidRPr="000259E9">
              <w:rPr>
                <w:snapToGrid w:val="0"/>
              </w:rPr>
              <w:t xml:space="preserve">Чтобы претендовать на победу в закупке и получения права заключить договор, участник закупки должен отвечать следующим </w:t>
            </w:r>
            <w:r w:rsidRPr="000259E9">
              <w:rPr>
                <w:b/>
                <w:snapToGrid w:val="0"/>
              </w:rPr>
              <w:t>требованиям</w:t>
            </w:r>
            <w:r w:rsidRPr="000259E9">
              <w:rPr>
                <w:snapToGrid w:val="0"/>
              </w:rPr>
              <w:t>:</w:t>
            </w:r>
          </w:p>
          <w:p w:rsidR="008A4332" w:rsidRPr="000259E9" w:rsidRDefault="008A4332" w:rsidP="005E0C56">
            <w:pPr>
              <w:numPr>
                <w:ilvl w:val="0"/>
                <w:numId w:val="26"/>
              </w:numPr>
              <w:tabs>
                <w:tab w:val="left" w:pos="0"/>
                <w:tab w:val="left" w:pos="34"/>
              </w:tabs>
              <w:spacing w:after="120"/>
              <w:ind w:left="34" w:firstLine="283"/>
              <w:rPr>
                <w:bCs/>
                <w:color w:val="000000"/>
              </w:rPr>
            </w:pPr>
            <w:bookmarkStart w:id="146" w:name="_Ref303614975"/>
            <w:bookmarkStart w:id="147" w:name="_Ref303599765"/>
            <w:proofErr w:type="gramStart"/>
            <w:r w:rsidRPr="000259E9">
              <w:rPr>
                <w:bCs/>
                <w:color w:val="000000"/>
              </w:rPr>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w:t>
            </w:r>
            <w:r w:rsidRPr="000259E9">
              <w:t>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0259E9">
              <w:rPr>
                <w:bCs/>
                <w:color w:val="000000"/>
              </w:rPr>
              <w:t>;</w:t>
            </w:r>
            <w:bookmarkEnd w:id="146"/>
            <w:bookmarkEnd w:id="147"/>
            <w:proofErr w:type="gramEnd"/>
          </w:p>
          <w:p w:rsidR="008A4332" w:rsidRPr="000259E9" w:rsidRDefault="008A4332" w:rsidP="005E0C56">
            <w:pPr>
              <w:numPr>
                <w:ilvl w:val="0"/>
                <w:numId w:val="26"/>
              </w:numPr>
              <w:tabs>
                <w:tab w:val="left" w:pos="0"/>
                <w:tab w:val="left" w:pos="34"/>
              </w:tabs>
              <w:spacing w:after="120"/>
              <w:ind w:left="34" w:firstLine="283"/>
              <w:rPr>
                <w:bCs/>
                <w:color w:val="000000"/>
              </w:rPr>
            </w:pPr>
            <w:proofErr w:type="gramStart"/>
            <w:r w:rsidRPr="000259E9">
              <w:rPr>
                <w:bCs/>
              </w:rPr>
              <w:t xml:space="preserve">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 на имущество Участника конкурса, в части существенной для исполнения Договора, не должен быть наложен </w:t>
            </w:r>
            <w:r w:rsidRPr="000259E9">
              <w:rPr>
                <w:bCs/>
              </w:rPr>
              <w:lastRenderedPageBreak/>
              <w:t xml:space="preserve">арест; экономическая деятельность Участника конкурса не должна быть приостановлена (для юридического лица, индивидуального предпринимателя); </w:t>
            </w:r>
            <w:proofErr w:type="gramEnd"/>
          </w:p>
          <w:p w:rsidR="008A4332" w:rsidRPr="000259E9" w:rsidRDefault="008A4332" w:rsidP="005E0C56">
            <w:pPr>
              <w:numPr>
                <w:ilvl w:val="0"/>
                <w:numId w:val="26"/>
              </w:numPr>
              <w:tabs>
                <w:tab w:val="left" w:pos="0"/>
                <w:tab w:val="left" w:pos="34"/>
              </w:tabs>
              <w:spacing w:after="120"/>
              <w:ind w:left="34" w:firstLine="283"/>
              <w:rPr>
                <w:bCs/>
                <w:color w:val="000000"/>
              </w:rPr>
            </w:pPr>
            <w:bookmarkStart w:id="148" w:name="_Ref303614990"/>
            <w:bookmarkStart w:id="149" w:name="_Ref303599756"/>
            <w:bookmarkStart w:id="150" w:name="OLE_LINK3"/>
            <w:bookmarkStart w:id="151" w:name="OLE_LINK5"/>
            <w:r w:rsidRPr="000259E9">
              <w:rPr>
                <w:bCs/>
                <w:color w:val="000000"/>
              </w:rPr>
              <w:t>соответствовать требованию об отсутств</w:t>
            </w:r>
            <w:proofErr w:type="gramStart"/>
            <w:r w:rsidRPr="000259E9">
              <w:rPr>
                <w:bCs/>
                <w:color w:val="000000"/>
              </w:rPr>
              <w:t>ии у у</w:t>
            </w:r>
            <w:proofErr w:type="gramEnd"/>
            <w:r w:rsidRPr="000259E9">
              <w:rPr>
                <w:bCs/>
                <w:color w:val="000000"/>
              </w:rPr>
              <w:t>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A4332" w:rsidRPr="000259E9" w:rsidRDefault="008A4332" w:rsidP="005E0C56">
            <w:pPr>
              <w:numPr>
                <w:ilvl w:val="0"/>
                <w:numId w:val="26"/>
              </w:numPr>
              <w:tabs>
                <w:tab w:val="left" w:pos="0"/>
                <w:tab w:val="left" w:pos="34"/>
              </w:tabs>
              <w:spacing w:after="120"/>
              <w:ind w:left="34" w:firstLine="283"/>
              <w:rPr>
                <w:bCs/>
                <w:color w:val="000000"/>
              </w:rPr>
            </w:pPr>
            <w:r w:rsidRPr="000259E9">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8A4332" w:rsidRPr="000259E9" w:rsidRDefault="008A4332" w:rsidP="005E0C56">
            <w:pPr>
              <w:numPr>
                <w:ilvl w:val="0"/>
                <w:numId w:val="26"/>
              </w:numPr>
              <w:tabs>
                <w:tab w:val="left" w:pos="0"/>
                <w:tab w:val="left" w:pos="34"/>
              </w:tabs>
              <w:spacing w:after="120"/>
              <w:ind w:left="34" w:firstLine="283"/>
              <w:rPr>
                <w:bCs/>
                <w:color w:val="000000"/>
              </w:rPr>
            </w:pPr>
            <w:r w:rsidRPr="000259E9">
              <w:t xml:space="preserve">предмет договора должен соответствовать целям, задачам, и видам деятельности, отраженным в учредительных документах Участника </w:t>
            </w:r>
            <w:r w:rsidR="00B57B07" w:rsidRPr="000259E9">
              <w:t>запрос предложений</w:t>
            </w:r>
            <w:r w:rsidRPr="000259E9">
              <w:t>;</w:t>
            </w:r>
          </w:p>
          <w:p w:rsidR="008A4332" w:rsidRPr="000259E9" w:rsidRDefault="008A4332" w:rsidP="005E0C56">
            <w:pPr>
              <w:numPr>
                <w:ilvl w:val="0"/>
                <w:numId w:val="26"/>
              </w:numPr>
              <w:tabs>
                <w:tab w:val="left" w:pos="0"/>
                <w:tab w:val="left" w:pos="34"/>
              </w:tabs>
              <w:spacing w:after="120"/>
              <w:ind w:left="34" w:firstLine="283"/>
              <w:rPr>
                <w:bCs/>
                <w:color w:val="000000"/>
              </w:rPr>
            </w:pPr>
            <w:r w:rsidRPr="000259E9">
              <w:t>не иметь негативный опыт выполнения работ, поставки товаров, каких-либо рекламаций вследствие неисполнения договорных обязательств и отрицательных отзывов;</w:t>
            </w:r>
          </w:p>
          <w:p w:rsidR="008A4332" w:rsidRPr="00F7178D" w:rsidRDefault="008A4332" w:rsidP="005E0C56">
            <w:pPr>
              <w:numPr>
                <w:ilvl w:val="0"/>
                <w:numId w:val="26"/>
              </w:numPr>
              <w:tabs>
                <w:tab w:val="left" w:pos="0"/>
                <w:tab w:val="left" w:pos="34"/>
                <w:tab w:val="left" w:pos="993"/>
              </w:tabs>
              <w:spacing w:after="120"/>
              <w:ind w:left="34" w:firstLine="283"/>
              <w:rPr>
                <w:bCs/>
              </w:rPr>
            </w:pPr>
            <w:bookmarkStart w:id="152" w:name="_Ref305883131"/>
            <w:bookmarkEnd w:id="148"/>
            <w:bookmarkEnd w:id="149"/>
            <w:proofErr w:type="gramStart"/>
            <w:r w:rsidRPr="000259E9">
              <w:rPr>
                <w:bCs/>
              </w:rPr>
              <w:t xml:space="preserve">не быть включенным в </w:t>
            </w:r>
            <w:r w:rsidRPr="000259E9">
              <w:rPr>
                <w:rFonts w:eastAsia="Arial Unicode MS"/>
                <w:bCs/>
              </w:rPr>
              <w:t>Реестр</w:t>
            </w:r>
            <w:r w:rsidRPr="000259E9">
              <w:rPr>
                <w:bCs/>
              </w:rPr>
              <w:t xml:space="preserve"> недобросовестных поставщиков</w:t>
            </w:r>
            <w:r w:rsidRPr="000259E9">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0259E9">
              <w:rPr>
                <w:bCs/>
              </w:rPr>
              <w:t xml:space="preserve"> либо в </w:t>
            </w:r>
            <w:r w:rsidRPr="000259E9">
              <w:rPr>
                <w:rFonts w:eastAsia="Arial Unicode MS"/>
                <w:bCs/>
              </w:rPr>
              <w:t xml:space="preserve">Реестр недобросовестных поставщиков, который ведется в соответствии с Федеральным законом </w:t>
            </w:r>
            <w:bookmarkEnd w:id="152"/>
            <w:r w:rsidRPr="000259E9">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roofErr w:type="gramEnd"/>
          </w:p>
          <w:p w:rsidR="00F7178D" w:rsidRPr="000259E9" w:rsidRDefault="00F7178D" w:rsidP="005E0C56">
            <w:pPr>
              <w:numPr>
                <w:ilvl w:val="0"/>
                <w:numId w:val="26"/>
              </w:numPr>
              <w:tabs>
                <w:tab w:val="left" w:pos="0"/>
                <w:tab w:val="left" w:pos="34"/>
                <w:tab w:val="left" w:pos="993"/>
              </w:tabs>
              <w:spacing w:after="120"/>
              <w:ind w:left="34" w:firstLine="283"/>
              <w:rPr>
                <w:bCs/>
              </w:rPr>
            </w:pPr>
            <w:r w:rsidRPr="00F7178D">
              <w:rPr>
                <w:bCs/>
              </w:rPr>
              <w:t>иметь в наличие собственный пункт приема-выдачи оборудования в  городе Краснодаре</w:t>
            </w:r>
            <w:r>
              <w:rPr>
                <w:bCs/>
              </w:rPr>
              <w:t>;</w:t>
            </w:r>
          </w:p>
          <w:bookmarkEnd w:id="150"/>
          <w:bookmarkEnd w:id="151"/>
          <w:p w:rsidR="0012728B" w:rsidRPr="000259E9" w:rsidRDefault="0012728B" w:rsidP="00B57B07">
            <w:pPr>
              <w:tabs>
                <w:tab w:val="left" w:pos="0"/>
                <w:tab w:val="left" w:pos="567"/>
              </w:tabs>
              <w:spacing w:after="120"/>
              <w:rPr>
                <w:lang w:eastAsia="en-US"/>
              </w:rPr>
            </w:pPr>
          </w:p>
          <w:p w:rsidR="00A27B2F" w:rsidRPr="000259E9" w:rsidRDefault="0012728B" w:rsidP="00A27B2F">
            <w:pPr>
              <w:spacing w:after="0"/>
              <w:rPr>
                <w:snapToGrid w:val="0"/>
              </w:rPr>
            </w:pPr>
            <w:r w:rsidRPr="000259E9">
              <w:rPr>
                <w:snapToGrid w:val="0"/>
              </w:rPr>
              <w:t xml:space="preserve">В том числе участник закупки должен отвечать следующим </w:t>
            </w:r>
            <w:r w:rsidRPr="000259E9">
              <w:rPr>
                <w:b/>
                <w:snapToGrid w:val="0"/>
              </w:rPr>
              <w:t>единым квалификационным требованиям</w:t>
            </w:r>
            <w:r w:rsidRPr="000259E9">
              <w:rPr>
                <w:snapToGrid w:val="0"/>
              </w:rPr>
              <w:t>:</w:t>
            </w:r>
          </w:p>
          <w:p w:rsidR="00B57B07" w:rsidRPr="000259E9" w:rsidRDefault="00F7178D" w:rsidP="005E0C56">
            <w:pPr>
              <w:numPr>
                <w:ilvl w:val="0"/>
                <w:numId w:val="29"/>
              </w:numPr>
              <w:tabs>
                <w:tab w:val="left" w:pos="0"/>
                <w:tab w:val="left" w:pos="175"/>
                <w:tab w:val="left" w:pos="742"/>
              </w:tabs>
              <w:spacing w:after="120"/>
              <w:ind w:left="175" w:firstLine="185"/>
              <w:rPr>
                <w:rFonts w:eastAsia="Arial Unicode MS"/>
                <w:bCs/>
              </w:rPr>
            </w:pPr>
            <w:r w:rsidRPr="00F7178D">
              <w:rPr>
                <w:rFonts w:eastAsia="Arial Unicode MS"/>
                <w:bCs/>
              </w:rPr>
              <w:t xml:space="preserve">иметь опыт работы по исполнению аналогичных договоров не менее 7-и лет (в подтверждение наличия такого опыта предоставить не менее 7-и копий договоров и </w:t>
            </w:r>
            <w:r w:rsidRPr="00F7178D">
              <w:rPr>
                <w:rFonts w:eastAsia="Arial Unicode MS"/>
                <w:bCs/>
              </w:rPr>
              <w:lastRenderedPageBreak/>
              <w:t>актов приемки выполненных работ к ним)</w:t>
            </w:r>
            <w:r>
              <w:rPr>
                <w:rFonts w:eastAsia="Arial Unicode MS"/>
                <w:bCs/>
              </w:rPr>
              <w:t>;</w:t>
            </w:r>
          </w:p>
          <w:p w:rsidR="00B57B07" w:rsidRPr="000259E9" w:rsidRDefault="00F7178D" w:rsidP="005E0C56">
            <w:pPr>
              <w:numPr>
                <w:ilvl w:val="0"/>
                <w:numId w:val="29"/>
              </w:numPr>
              <w:tabs>
                <w:tab w:val="left" w:pos="0"/>
                <w:tab w:val="left" w:pos="175"/>
                <w:tab w:val="left" w:pos="742"/>
                <w:tab w:val="left" w:pos="884"/>
              </w:tabs>
              <w:spacing w:after="120"/>
              <w:ind w:left="175" w:firstLine="185"/>
              <w:rPr>
                <w:rFonts w:eastAsia="Arial Unicode MS"/>
                <w:bCs/>
              </w:rPr>
            </w:pPr>
            <w:r w:rsidRPr="00F7178D">
              <w:rPr>
                <w:rFonts w:eastAsia="Arial Unicode MS"/>
                <w:bCs/>
              </w:rPr>
              <w:t xml:space="preserve">быть авторизированным сервисным центром APC, </w:t>
            </w:r>
            <w:proofErr w:type="spellStart"/>
            <w:r w:rsidRPr="00F7178D">
              <w:rPr>
                <w:rFonts w:eastAsia="Arial Unicode MS"/>
                <w:bCs/>
              </w:rPr>
              <w:t>Hewlett-Packard</w:t>
            </w:r>
            <w:proofErr w:type="spellEnd"/>
            <w:r w:rsidRPr="00F7178D">
              <w:rPr>
                <w:rFonts w:eastAsia="Arial Unicode MS"/>
                <w:bCs/>
              </w:rPr>
              <w:t xml:space="preserve">, </w:t>
            </w:r>
            <w:proofErr w:type="spellStart"/>
            <w:r w:rsidRPr="00F7178D">
              <w:rPr>
                <w:rFonts w:eastAsia="Arial Unicode MS"/>
                <w:bCs/>
              </w:rPr>
              <w:t>Acer</w:t>
            </w:r>
            <w:proofErr w:type="spellEnd"/>
            <w:r w:rsidRPr="00F7178D">
              <w:rPr>
                <w:rFonts w:eastAsia="Arial Unicode MS"/>
                <w:bCs/>
              </w:rPr>
              <w:t xml:space="preserve">, </w:t>
            </w:r>
            <w:proofErr w:type="spellStart"/>
            <w:r w:rsidRPr="00F7178D">
              <w:rPr>
                <w:rFonts w:eastAsia="Arial Unicode MS"/>
                <w:bCs/>
              </w:rPr>
              <w:t>CyberPower</w:t>
            </w:r>
            <w:proofErr w:type="spellEnd"/>
            <w:r>
              <w:rPr>
                <w:rFonts w:eastAsia="Arial Unicode MS"/>
                <w:bCs/>
              </w:rPr>
              <w:t>;</w:t>
            </w:r>
          </w:p>
          <w:p w:rsidR="00B57B07" w:rsidRPr="000259E9" w:rsidRDefault="00F7178D" w:rsidP="005E0C56">
            <w:pPr>
              <w:numPr>
                <w:ilvl w:val="0"/>
                <w:numId w:val="29"/>
              </w:numPr>
              <w:tabs>
                <w:tab w:val="left" w:pos="0"/>
                <w:tab w:val="left" w:pos="175"/>
                <w:tab w:val="left" w:pos="742"/>
                <w:tab w:val="left" w:pos="884"/>
              </w:tabs>
              <w:spacing w:after="120"/>
              <w:ind w:left="175" w:firstLine="185"/>
              <w:rPr>
                <w:rFonts w:eastAsia="Arial Unicode MS"/>
                <w:bCs/>
              </w:rPr>
            </w:pPr>
            <w:r w:rsidRPr="00F7178D">
              <w:rPr>
                <w:rFonts w:eastAsia="Arial Unicode MS"/>
                <w:bCs/>
              </w:rPr>
              <w:t>иметь необходимые лицензии и сертификаты на выполнение работ</w:t>
            </w:r>
            <w:r>
              <w:rPr>
                <w:rFonts w:eastAsia="Arial Unicode MS"/>
                <w:bCs/>
              </w:rPr>
              <w:t>;</w:t>
            </w:r>
            <w:r w:rsidR="00B57B07" w:rsidRPr="000259E9">
              <w:rPr>
                <w:rFonts w:eastAsia="Arial Unicode MS"/>
                <w:bCs/>
              </w:rPr>
              <w:t xml:space="preserve"> </w:t>
            </w:r>
          </w:p>
          <w:p w:rsidR="00A27B2F" w:rsidRPr="00F7178D" w:rsidRDefault="00F7178D" w:rsidP="005E0C56">
            <w:pPr>
              <w:pStyle w:val="afffff4"/>
              <w:numPr>
                <w:ilvl w:val="0"/>
                <w:numId w:val="29"/>
              </w:numPr>
              <w:tabs>
                <w:tab w:val="left" w:pos="0"/>
                <w:tab w:val="left" w:pos="175"/>
                <w:tab w:val="left" w:pos="742"/>
              </w:tabs>
              <w:spacing w:after="120"/>
              <w:ind w:left="175" w:firstLine="185"/>
              <w:jc w:val="both"/>
              <w:rPr>
                <w:bCs/>
              </w:rPr>
            </w:pPr>
            <w:r>
              <w:t xml:space="preserve"> </w:t>
            </w:r>
            <w:r w:rsidRPr="00F7178D">
              <w:rPr>
                <w:rFonts w:eastAsia="Arial Unicode MS"/>
                <w:bCs/>
              </w:rPr>
              <w:t xml:space="preserve">иметь в наличие действующий сертификат </w:t>
            </w:r>
            <w:proofErr w:type="spellStart"/>
            <w:r w:rsidRPr="00F7178D">
              <w:rPr>
                <w:rFonts w:eastAsia="Arial Unicode MS"/>
                <w:bCs/>
              </w:rPr>
              <w:t>Ростеста</w:t>
            </w:r>
            <w:proofErr w:type="spellEnd"/>
            <w:r w:rsidRPr="00F7178D">
              <w:rPr>
                <w:rFonts w:eastAsia="Arial Unicode MS"/>
                <w:bCs/>
              </w:rPr>
              <w:t xml:space="preserve"> (</w:t>
            </w:r>
            <w:proofErr w:type="spellStart"/>
            <w:r w:rsidRPr="00F7178D">
              <w:rPr>
                <w:rFonts w:eastAsia="Arial Unicode MS"/>
                <w:bCs/>
              </w:rPr>
              <w:t>Кубаньтеста</w:t>
            </w:r>
            <w:proofErr w:type="spellEnd"/>
            <w:r w:rsidRPr="00F7178D">
              <w:rPr>
                <w:rFonts w:eastAsia="Arial Unicode MS"/>
                <w:bCs/>
              </w:rPr>
              <w:t>) на право ремонта компьютерной техники</w:t>
            </w:r>
            <w:r w:rsidR="00B57B07" w:rsidRPr="00F7178D">
              <w:rPr>
                <w:rFonts w:eastAsia="Arial Unicode MS"/>
                <w:bCs/>
              </w:rPr>
              <w:t>.</w:t>
            </w:r>
            <w:r w:rsidR="00B57B07" w:rsidRPr="00F7178D" w:rsidDel="00D108F1">
              <w:rPr>
                <w:bCs/>
              </w:rPr>
              <w:t xml:space="preserve"> </w:t>
            </w:r>
          </w:p>
        </w:tc>
      </w:tr>
      <w:tr w:rsidR="00A27B2F"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B03584" w:rsidRPr="000259E9" w:rsidRDefault="00B03584" w:rsidP="0082449F">
            <w:pPr>
              <w:pStyle w:val="afffffd"/>
              <w:widowControl w:val="0"/>
              <w:spacing w:after="0"/>
              <w:ind w:right="461"/>
              <w:jc w:val="both"/>
              <w:rPr>
                <w:rFonts w:ascii="Times New Roman" w:eastAsia="Times New Roman" w:hAnsi="Times New Roman" w:cs="Times New Roman"/>
                <w:b w:val="0"/>
                <w:bCs w:val="0"/>
                <w:color w:val="auto"/>
                <w:sz w:val="24"/>
                <w:szCs w:val="24"/>
                <w:lang w:eastAsia="ru-RU"/>
              </w:rPr>
            </w:pPr>
            <w:r w:rsidRPr="000259E9">
              <w:rPr>
                <w:rFonts w:ascii="Times New Roman" w:eastAsia="Times New Roman" w:hAnsi="Times New Roman" w:cs="Times New Roman"/>
                <w:b w:val="0"/>
                <w:bCs w:val="0"/>
                <w:color w:val="auto"/>
                <w:sz w:val="24"/>
                <w:szCs w:val="24"/>
                <w:lang w:eastAsia="ru-RU"/>
              </w:rPr>
              <w:t xml:space="preserve">В целях подтверждения </w:t>
            </w:r>
            <w:r w:rsidR="0012728B" w:rsidRPr="000259E9">
              <w:rPr>
                <w:rFonts w:ascii="Times New Roman" w:eastAsia="Times New Roman" w:hAnsi="Times New Roman" w:cs="Times New Roman"/>
                <w:b w:val="0"/>
                <w:bCs w:val="0"/>
                <w:color w:val="auto"/>
                <w:sz w:val="24"/>
                <w:szCs w:val="24"/>
                <w:lang w:eastAsia="ru-RU"/>
              </w:rPr>
              <w:t xml:space="preserve">соответствия </w:t>
            </w:r>
            <w:r w:rsidRPr="000259E9">
              <w:rPr>
                <w:rFonts w:ascii="Times New Roman" w:eastAsia="Times New Roman" w:hAnsi="Times New Roman" w:cs="Times New Roman"/>
                <w:b w:val="0"/>
                <w:bCs w:val="0"/>
                <w:color w:val="auto"/>
                <w:sz w:val="24"/>
                <w:szCs w:val="24"/>
                <w:lang w:eastAsia="ru-RU"/>
              </w:rPr>
              <w:t xml:space="preserve">установленным требованиям, участник закупки должен включить </w:t>
            </w:r>
            <w:r w:rsidRPr="000259E9">
              <w:rPr>
                <w:rFonts w:ascii="Times New Roman" w:eastAsia="Times New Roman" w:hAnsi="Times New Roman" w:cs="Times New Roman"/>
                <w:bCs w:val="0"/>
                <w:color w:val="auto"/>
                <w:sz w:val="24"/>
                <w:szCs w:val="24"/>
                <w:lang w:eastAsia="ru-RU"/>
              </w:rPr>
              <w:t xml:space="preserve">в состав </w:t>
            </w:r>
            <w:r w:rsidR="006F449C" w:rsidRPr="000259E9">
              <w:rPr>
                <w:rFonts w:ascii="Times New Roman" w:eastAsia="Times New Roman" w:hAnsi="Times New Roman" w:cs="Times New Roman"/>
                <w:bCs w:val="0"/>
                <w:color w:val="auto"/>
                <w:sz w:val="24"/>
                <w:szCs w:val="24"/>
                <w:lang w:eastAsia="ru-RU"/>
              </w:rPr>
              <w:t>первой части заявки</w:t>
            </w:r>
            <w:r w:rsidR="006F449C" w:rsidRPr="000259E9">
              <w:rPr>
                <w:rFonts w:ascii="Times New Roman" w:eastAsia="Times New Roman" w:hAnsi="Times New Roman" w:cs="Times New Roman"/>
                <w:b w:val="0"/>
                <w:bCs w:val="0"/>
                <w:color w:val="auto"/>
                <w:sz w:val="24"/>
                <w:szCs w:val="24"/>
                <w:lang w:eastAsia="ru-RU"/>
              </w:rPr>
              <w:t xml:space="preserve"> </w:t>
            </w:r>
            <w:r w:rsidRPr="000259E9">
              <w:rPr>
                <w:rFonts w:ascii="Times New Roman" w:eastAsia="Times New Roman" w:hAnsi="Times New Roman" w:cs="Times New Roman"/>
                <w:b w:val="0"/>
                <w:bCs w:val="0"/>
                <w:color w:val="auto"/>
                <w:sz w:val="24"/>
                <w:szCs w:val="24"/>
                <w:lang w:eastAsia="ru-RU"/>
              </w:rPr>
              <w:t>следующие сведения и документы:</w:t>
            </w:r>
          </w:p>
          <w:p w:rsidR="00145025" w:rsidRPr="000259E9" w:rsidRDefault="00145025" w:rsidP="005E0C56">
            <w:pPr>
              <w:numPr>
                <w:ilvl w:val="0"/>
                <w:numId w:val="14"/>
              </w:numPr>
              <w:spacing w:after="0"/>
              <w:ind w:right="461"/>
            </w:pPr>
            <w:r w:rsidRPr="000259E9">
              <w:t>Техническое предложение по форме 6, приведенной в настоящей закупочной документации</w:t>
            </w:r>
          </w:p>
          <w:p w:rsidR="00197C38" w:rsidRPr="000259E9" w:rsidRDefault="00197C38" w:rsidP="0082449F">
            <w:pPr>
              <w:pStyle w:val="afffffd"/>
              <w:widowControl w:val="0"/>
              <w:spacing w:after="0"/>
              <w:ind w:left="360" w:right="461"/>
              <w:jc w:val="both"/>
              <w:rPr>
                <w:rFonts w:ascii="Times New Roman" w:eastAsia="Times New Roman" w:hAnsi="Times New Roman" w:cs="Times New Roman"/>
                <w:b w:val="0"/>
                <w:bCs w:val="0"/>
                <w:color w:val="auto"/>
                <w:sz w:val="24"/>
                <w:szCs w:val="24"/>
                <w:lang w:eastAsia="ru-RU"/>
              </w:rPr>
            </w:pPr>
          </w:p>
          <w:p w:rsidR="006F449C" w:rsidRPr="000259E9" w:rsidRDefault="006F449C" w:rsidP="0082449F">
            <w:pPr>
              <w:pStyle w:val="afffffd"/>
              <w:widowControl w:val="0"/>
              <w:spacing w:after="0"/>
              <w:ind w:left="360" w:right="461"/>
              <w:jc w:val="both"/>
              <w:rPr>
                <w:rFonts w:ascii="Times New Roman" w:eastAsia="Times New Roman" w:hAnsi="Times New Roman" w:cs="Times New Roman"/>
                <w:b w:val="0"/>
                <w:bCs w:val="0"/>
                <w:color w:val="auto"/>
                <w:sz w:val="24"/>
                <w:szCs w:val="24"/>
                <w:lang w:eastAsia="ru-RU"/>
              </w:rPr>
            </w:pPr>
            <w:r w:rsidRPr="000259E9">
              <w:rPr>
                <w:rFonts w:ascii="Times New Roman" w:eastAsia="Times New Roman" w:hAnsi="Times New Roman" w:cs="Times New Roman"/>
                <w:b w:val="0"/>
                <w:bCs w:val="0"/>
                <w:color w:val="auto"/>
                <w:sz w:val="24"/>
                <w:szCs w:val="24"/>
                <w:lang w:eastAsia="ru-RU"/>
              </w:rPr>
              <w:t xml:space="preserve">В целях подтверждения </w:t>
            </w:r>
            <w:r w:rsidR="0012728B" w:rsidRPr="000259E9">
              <w:rPr>
                <w:rFonts w:ascii="Times New Roman" w:eastAsia="Times New Roman" w:hAnsi="Times New Roman" w:cs="Times New Roman"/>
                <w:b w:val="0"/>
                <w:bCs w:val="0"/>
                <w:color w:val="auto"/>
                <w:sz w:val="24"/>
                <w:szCs w:val="24"/>
                <w:lang w:eastAsia="ru-RU"/>
              </w:rPr>
              <w:t xml:space="preserve">соответствия </w:t>
            </w:r>
            <w:r w:rsidRPr="000259E9">
              <w:rPr>
                <w:rFonts w:ascii="Times New Roman" w:eastAsia="Times New Roman" w:hAnsi="Times New Roman" w:cs="Times New Roman"/>
                <w:b w:val="0"/>
                <w:bCs w:val="0"/>
                <w:color w:val="auto"/>
                <w:sz w:val="24"/>
                <w:szCs w:val="24"/>
                <w:lang w:eastAsia="ru-RU"/>
              </w:rPr>
              <w:t xml:space="preserve">установленным требованиям, участник закупки должен включить </w:t>
            </w:r>
            <w:r w:rsidRPr="000259E9">
              <w:rPr>
                <w:rFonts w:ascii="Times New Roman" w:eastAsia="Times New Roman" w:hAnsi="Times New Roman" w:cs="Times New Roman"/>
                <w:bCs w:val="0"/>
                <w:color w:val="auto"/>
                <w:sz w:val="24"/>
                <w:szCs w:val="24"/>
                <w:lang w:eastAsia="ru-RU"/>
              </w:rPr>
              <w:t>в состав второй части заявки следующие сведения и документы</w:t>
            </w:r>
            <w:r w:rsidRPr="000259E9">
              <w:rPr>
                <w:rFonts w:ascii="Times New Roman" w:eastAsia="Times New Roman" w:hAnsi="Times New Roman" w:cs="Times New Roman"/>
                <w:b w:val="0"/>
                <w:bCs w:val="0"/>
                <w:color w:val="auto"/>
                <w:sz w:val="24"/>
                <w:szCs w:val="24"/>
                <w:lang w:eastAsia="ru-RU"/>
              </w:rPr>
              <w:t>:</w:t>
            </w:r>
          </w:p>
          <w:p w:rsidR="008A4332" w:rsidRPr="000259E9" w:rsidRDefault="008A4332" w:rsidP="0082449F">
            <w:pPr>
              <w:pStyle w:val="Default"/>
              <w:ind w:left="720" w:right="461"/>
              <w:rPr>
                <w:color w:val="auto"/>
                <w:lang w:eastAsia="ru-RU"/>
              </w:rPr>
            </w:pPr>
          </w:p>
          <w:tbl>
            <w:tblPr>
              <w:tblW w:w="5812" w:type="dxa"/>
              <w:tblBorders>
                <w:top w:val="nil"/>
                <w:left w:val="nil"/>
                <w:bottom w:val="nil"/>
                <w:right w:val="nil"/>
              </w:tblBorders>
              <w:tblLayout w:type="fixed"/>
              <w:tblLook w:val="0000" w:firstRow="0" w:lastRow="0" w:firstColumn="0" w:lastColumn="0" w:noHBand="0" w:noVBand="0"/>
            </w:tblPr>
            <w:tblGrid>
              <w:gridCol w:w="5812"/>
            </w:tblGrid>
            <w:tr w:rsidR="000259E9" w:rsidRPr="000259E9" w:rsidTr="008A4332">
              <w:trPr>
                <w:trHeight w:val="353"/>
              </w:trPr>
              <w:tc>
                <w:tcPr>
                  <w:tcW w:w="5812" w:type="dxa"/>
                </w:tcPr>
                <w:p w:rsidR="0082449F" w:rsidRPr="000259E9" w:rsidRDefault="008A4332" w:rsidP="00F11DB7">
                  <w:pPr>
                    <w:pStyle w:val="afffffd"/>
                    <w:framePr w:hSpace="180" w:wrap="around" w:vAnchor="text" w:hAnchor="text" w:xAlign="center" w:y="1"/>
                    <w:widowControl w:val="0"/>
                    <w:numPr>
                      <w:ilvl w:val="0"/>
                      <w:numId w:val="14"/>
                    </w:numPr>
                    <w:spacing w:after="0"/>
                    <w:ind w:right="461"/>
                    <w:suppressOverlap/>
                    <w:jc w:val="both"/>
                    <w:rPr>
                      <w:rFonts w:ascii="Times New Roman" w:eastAsia="Times New Roman" w:hAnsi="Times New Roman" w:cs="Times New Roman"/>
                      <w:b w:val="0"/>
                      <w:bCs w:val="0"/>
                      <w:color w:val="auto"/>
                      <w:sz w:val="24"/>
                      <w:szCs w:val="24"/>
                      <w:lang w:eastAsia="ru-RU"/>
                    </w:rPr>
                  </w:pPr>
                  <w:r w:rsidRPr="000259E9">
                    <w:rPr>
                      <w:rFonts w:ascii="Times New Roman" w:eastAsia="Times New Roman" w:hAnsi="Times New Roman" w:cs="Times New Roman"/>
                      <w:b w:val="0"/>
                      <w:bCs w:val="0"/>
                      <w:color w:val="auto"/>
                      <w:sz w:val="24"/>
                      <w:szCs w:val="24"/>
                      <w:lang w:eastAsia="ru-RU"/>
                    </w:rPr>
                    <w:t>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Копия устава юридического лица в действующей редакции (выписка из устава, содержащая сведения о полномочиях руководителя</w:t>
                  </w:r>
                  <w:r w:rsidR="0082449F" w:rsidRPr="000259E9">
                    <w:rPr>
                      <w:rFonts w:ascii="Times New Roman" w:eastAsia="Times New Roman" w:hAnsi="Times New Roman" w:cs="Times New Roman"/>
                      <w:b w:val="0"/>
                      <w:bCs w:val="0"/>
                      <w:color w:val="auto"/>
                      <w:sz w:val="24"/>
                      <w:szCs w:val="24"/>
                      <w:lang w:eastAsia="ru-RU"/>
                    </w:rPr>
                    <w:t xml:space="preserve"> юридического лица)</w:t>
                  </w:r>
                </w:p>
                <w:p w:rsidR="0082449F" w:rsidRPr="000259E9" w:rsidRDefault="0082449F" w:rsidP="00F11DB7">
                  <w:pPr>
                    <w:pStyle w:val="afffffd"/>
                    <w:framePr w:hSpace="180" w:wrap="around" w:vAnchor="text" w:hAnchor="text" w:xAlign="center" w:y="1"/>
                    <w:widowControl w:val="0"/>
                    <w:numPr>
                      <w:ilvl w:val="0"/>
                      <w:numId w:val="14"/>
                    </w:numPr>
                    <w:spacing w:after="0"/>
                    <w:ind w:right="461"/>
                    <w:suppressOverlap/>
                    <w:jc w:val="both"/>
                    <w:rPr>
                      <w:rFonts w:ascii="Times New Roman" w:eastAsia="Times New Roman" w:hAnsi="Times New Roman" w:cs="Times New Roman"/>
                      <w:b w:val="0"/>
                      <w:bCs w:val="0"/>
                      <w:color w:val="auto"/>
                      <w:sz w:val="24"/>
                      <w:szCs w:val="24"/>
                      <w:lang w:eastAsia="ru-RU"/>
                    </w:rPr>
                  </w:pPr>
                  <w:proofErr w:type="gramStart"/>
                  <w:r w:rsidRPr="000259E9">
                    <w:rPr>
                      <w:rFonts w:ascii="Times New Roman" w:hAnsi="Times New Roman" w:cs="Times New Roman"/>
                      <w:b w:val="0"/>
                      <w:color w:val="auto"/>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w:t>
                  </w:r>
                  <w:r w:rsidRPr="000259E9">
                    <w:rPr>
                      <w:rFonts w:ascii="Times New Roman" w:hAnsi="Times New Roman" w:cs="Times New Roman"/>
                      <w:b w:val="0"/>
                      <w:color w:val="auto"/>
                      <w:sz w:val="24"/>
                      <w:szCs w:val="24"/>
                    </w:rPr>
                    <w:lastRenderedPageBreak/>
                    <w:t>внесение денежных средств в качестве обеспечения заявки на участие в закупке, обеспечения</w:t>
                  </w:r>
                  <w:proofErr w:type="gramEnd"/>
                  <w:r w:rsidRPr="000259E9">
                    <w:rPr>
                      <w:rFonts w:ascii="Times New Roman" w:hAnsi="Times New Roman" w:cs="Times New Roman"/>
                      <w:b w:val="0"/>
                      <w:color w:val="auto"/>
                      <w:sz w:val="24"/>
                      <w:szCs w:val="24"/>
                    </w:rPr>
                    <w:t xml:space="preserve"> исполнения договора является крупной сделкой </w:t>
                  </w:r>
                </w:p>
                <w:p w:rsidR="0082449F" w:rsidRPr="000259E9" w:rsidRDefault="0082449F" w:rsidP="00F11DB7">
                  <w:pPr>
                    <w:pStyle w:val="afffffd"/>
                    <w:framePr w:hSpace="180" w:wrap="around" w:vAnchor="text" w:hAnchor="text" w:xAlign="center" w:y="1"/>
                    <w:widowControl w:val="0"/>
                    <w:numPr>
                      <w:ilvl w:val="0"/>
                      <w:numId w:val="14"/>
                    </w:numPr>
                    <w:spacing w:after="0"/>
                    <w:ind w:right="461"/>
                    <w:suppressOverlap/>
                    <w:jc w:val="both"/>
                    <w:rPr>
                      <w:rFonts w:ascii="Times New Roman" w:eastAsia="Times New Roman" w:hAnsi="Times New Roman" w:cs="Times New Roman"/>
                      <w:b w:val="0"/>
                      <w:bCs w:val="0"/>
                      <w:color w:val="auto"/>
                      <w:sz w:val="24"/>
                      <w:szCs w:val="24"/>
                      <w:lang w:eastAsia="ru-RU"/>
                    </w:rPr>
                  </w:pPr>
                  <w:proofErr w:type="gramStart"/>
                  <w:r w:rsidRPr="000259E9">
                    <w:rPr>
                      <w:rFonts w:ascii="Times New Roman" w:hAnsi="Times New Roman" w:cs="Times New Roman"/>
                      <w:b w:val="0"/>
                      <w:color w:val="auto"/>
                      <w:sz w:val="24"/>
                      <w:szCs w:val="24"/>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w:t>
                  </w:r>
                  <w:proofErr w:type="gramEnd"/>
                  <w:r w:rsidRPr="000259E9">
                    <w:rPr>
                      <w:rFonts w:ascii="Times New Roman" w:hAnsi="Times New Roman" w:cs="Times New Roman"/>
                      <w:b w:val="0"/>
                      <w:color w:val="auto"/>
                      <w:sz w:val="24"/>
                      <w:szCs w:val="24"/>
                    </w:rPr>
                    <w:t xml:space="preserve">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p>
                <w:p w:rsidR="0082449F" w:rsidRPr="000259E9" w:rsidRDefault="0082449F" w:rsidP="00F11DB7">
                  <w:pPr>
                    <w:pStyle w:val="afffffd"/>
                    <w:framePr w:hSpace="180" w:wrap="around" w:vAnchor="text" w:hAnchor="text" w:xAlign="center" w:y="1"/>
                    <w:widowControl w:val="0"/>
                    <w:numPr>
                      <w:ilvl w:val="0"/>
                      <w:numId w:val="14"/>
                    </w:numPr>
                    <w:spacing w:after="0"/>
                    <w:ind w:right="461"/>
                    <w:suppressOverlap/>
                    <w:jc w:val="both"/>
                    <w:rPr>
                      <w:rFonts w:ascii="Times New Roman" w:hAnsi="Times New Roman" w:cs="Times New Roman"/>
                      <w:b w:val="0"/>
                      <w:color w:val="auto"/>
                      <w:sz w:val="24"/>
                      <w:szCs w:val="24"/>
                    </w:rPr>
                  </w:pPr>
                  <w:r w:rsidRPr="000259E9">
                    <w:rPr>
                      <w:rFonts w:ascii="Times New Roman" w:hAnsi="Times New Roman" w:cs="Times New Roman"/>
                      <w:b w:val="0"/>
                      <w:color w:val="auto"/>
                      <w:sz w:val="24"/>
                      <w:szCs w:val="24"/>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p>
              </w:tc>
            </w:tr>
          </w:tbl>
          <w:p w:rsidR="0012728B" w:rsidRPr="000259E9" w:rsidRDefault="0012728B" w:rsidP="0082449F">
            <w:pPr>
              <w:pStyle w:val="afffffd"/>
              <w:widowControl w:val="0"/>
              <w:spacing w:after="0"/>
              <w:ind w:right="461"/>
              <w:jc w:val="both"/>
              <w:rPr>
                <w:rFonts w:ascii="Times New Roman" w:eastAsia="Times New Roman" w:hAnsi="Times New Roman" w:cs="Times New Roman"/>
                <w:b w:val="0"/>
                <w:bCs w:val="0"/>
                <w:color w:val="auto"/>
                <w:sz w:val="24"/>
                <w:szCs w:val="24"/>
                <w:lang w:eastAsia="ru-RU"/>
              </w:rPr>
            </w:pPr>
            <w:r w:rsidRPr="000259E9">
              <w:rPr>
                <w:rFonts w:ascii="Times New Roman" w:eastAsia="Times New Roman" w:hAnsi="Times New Roman" w:cs="Times New Roman"/>
                <w:b w:val="0"/>
                <w:bCs w:val="0"/>
                <w:color w:val="auto"/>
                <w:sz w:val="24"/>
                <w:szCs w:val="24"/>
                <w:lang w:eastAsia="ru-RU"/>
              </w:rPr>
              <w:lastRenderedPageBreak/>
              <w:t xml:space="preserve">В целях подтверждения соответствия установленным </w:t>
            </w:r>
            <w:r w:rsidRPr="000259E9">
              <w:rPr>
                <w:rFonts w:ascii="Times New Roman" w:eastAsia="Times New Roman" w:hAnsi="Times New Roman" w:cs="Times New Roman"/>
                <w:bCs w:val="0"/>
                <w:color w:val="auto"/>
                <w:sz w:val="24"/>
                <w:szCs w:val="24"/>
                <w:lang w:eastAsia="ru-RU"/>
              </w:rPr>
              <w:t>единым квалификационным требованиям</w:t>
            </w:r>
            <w:r w:rsidRPr="000259E9">
              <w:rPr>
                <w:rFonts w:ascii="Times New Roman" w:eastAsia="Times New Roman" w:hAnsi="Times New Roman" w:cs="Times New Roman"/>
                <w:b w:val="0"/>
                <w:bCs w:val="0"/>
                <w:color w:val="auto"/>
                <w:sz w:val="24"/>
                <w:szCs w:val="24"/>
                <w:lang w:eastAsia="ru-RU"/>
              </w:rPr>
              <w:t>, участник закупки должен включить в состав второй части заявки следующие сведения и документы:</w:t>
            </w:r>
          </w:p>
          <w:p w:rsidR="000259E9" w:rsidRPr="000259E9" w:rsidRDefault="0082449F" w:rsidP="005E0C56">
            <w:pPr>
              <w:pStyle w:val="afffffd"/>
              <w:widowControl w:val="0"/>
              <w:numPr>
                <w:ilvl w:val="0"/>
                <w:numId w:val="14"/>
              </w:numPr>
              <w:shd w:val="clear" w:color="auto" w:fill="FFFF00"/>
              <w:spacing w:after="0"/>
              <w:ind w:right="461"/>
              <w:jc w:val="both"/>
              <w:rPr>
                <w:rFonts w:ascii="Times New Roman" w:hAnsi="Times New Roman" w:cs="Times New Roman"/>
                <w:b w:val="0"/>
                <w:color w:val="auto"/>
                <w:sz w:val="24"/>
                <w:szCs w:val="24"/>
              </w:rPr>
            </w:pPr>
            <w:r w:rsidRPr="000259E9">
              <w:rPr>
                <w:rFonts w:ascii="Times New Roman" w:hAnsi="Times New Roman" w:cs="Times New Roman"/>
                <w:b w:val="0"/>
                <w:color w:val="auto"/>
                <w:sz w:val="24"/>
                <w:szCs w:val="24"/>
              </w:rPr>
              <w:t>Справк</w:t>
            </w:r>
            <w:r w:rsidR="00F7178D">
              <w:rPr>
                <w:rFonts w:ascii="Times New Roman" w:hAnsi="Times New Roman" w:cs="Times New Roman"/>
                <w:b w:val="0"/>
                <w:color w:val="auto"/>
                <w:sz w:val="24"/>
                <w:szCs w:val="24"/>
              </w:rPr>
              <w:t>у</w:t>
            </w:r>
            <w:r w:rsidRPr="000259E9">
              <w:rPr>
                <w:rFonts w:ascii="Times New Roman" w:hAnsi="Times New Roman" w:cs="Times New Roman"/>
                <w:b w:val="0"/>
                <w:color w:val="auto"/>
                <w:sz w:val="24"/>
                <w:szCs w:val="24"/>
              </w:rPr>
              <w:t xml:space="preserve"> о выполнении за </w:t>
            </w:r>
            <w:proofErr w:type="gramStart"/>
            <w:r w:rsidRPr="000259E9">
              <w:rPr>
                <w:rFonts w:ascii="Times New Roman" w:hAnsi="Times New Roman" w:cs="Times New Roman"/>
                <w:b w:val="0"/>
                <w:color w:val="auto"/>
                <w:sz w:val="24"/>
                <w:szCs w:val="24"/>
              </w:rPr>
              <w:t>последние</w:t>
            </w:r>
            <w:proofErr w:type="gramEnd"/>
            <w:r w:rsidRPr="000259E9">
              <w:rPr>
                <w:rFonts w:ascii="Times New Roman" w:hAnsi="Times New Roman" w:cs="Times New Roman"/>
                <w:b w:val="0"/>
                <w:color w:val="auto"/>
                <w:sz w:val="24"/>
                <w:szCs w:val="24"/>
              </w:rPr>
              <w:t xml:space="preserve"> </w:t>
            </w:r>
            <w:r w:rsidR="00F7178D">
              <w:rPr>
                <w:rFonts w:ascii="Times New Roman" w:hAnsi="Times New Roman" w:cs="Times New Roman"/>
                <w:b w:val="0"/>
                <w:color w:val="auto"/>
                <w:sz w:val="24"/>
                <w:szCs w:val="24"/>
              </w:rPr>
              <w:t>7</w:t>
            </w:r>
            <w:r w:rsidRPr="000259E9">
              <w:rPr>
                <w:rFonts w:ascii="Times New Roman" w:hAnsi="Times New Roman" w:cs="Times New Roman"/>
                <w:b w:val="0"/>
                <w:color w:val="auto"/>
                <w:sz w:val="24"/>
                <w:szCs w:val="24"/>
              </w:rPr>
              <w:t xml:space="preserve"> </w:t>
            </w:r>
            <w:r w:rsidR="00F7178D">
              <w:rPr>
                <w:rFonts w:ascii="Times New Roman" w:hAnsi="Times New Roman" w:cs="Times New Roman"/>
                <w:b w:val="0"/>
                <w:color w:val="auto"/>
                <w:sz w:val="24"/>
                <w:szCs w:val="24"/>
              </w:rPr>
              <w:t>лет</w:t>
            </w:r>
            <w:r w:rsidRPr="000259E9">
              <w:rPr>
                <w:rFonts w:ascii="Times New Roman" w:hAnsi="Times New Roman" w:cs="Times New Roman"/>
                <w:b w:val="0"/>
                <w:color w:val="auto"/>
                <w:sz w:val="24"/>
                <w:szCs w:val="24"/>
              </w:rPr>
              <w:t xml:space="preserve"> договоров, аналогичных по предмету, видам, объему выполняемых работ/оказываемых услуг с приложением копий договоров и копий </w:t>
            </w:r>
            <w:r w:rsidR="000259E9" w:rsidRPr="000259E9">
              <w:rPr>
                <w:rFonts w:ascii="Times New Roman" w:hAnsi="Times New Roman" w:cs="Times New Roman"/>
                <w:b w:val="0"/>
                <w:color w:val="auto"/>
                <w:sz w:val="24"/>
                <w:szCs w:val="24"/>
              </w:rPr>
              <w:t>актов выполненных работ/оказанных услуг</w:t>
            </w:r>
            <w:r w:rsidR="00F7178D">
              <w:rPr>
                <w:rFonts w:ascii="Times New Roman" w:hAnsi="Times New Roman" w:cs="Times New Roman"/>
                <w:b w:val="0"/>
                <w:color w:val="auto"/>
                <w:sz w:val="24"/>
                <w:szCs w:val="24"/>
              </w:rPr>
              <w:t>;</w:t>
            </w:r>
            <w:r w:rsidR="000259E9" w:rsidRPr="000259E9">
              <w:rPr>
                <w:rFonts w:ascii="Times New Roman" w:hAnsi="Times New Roman" w:cs="Times New Roman"/>
                <w:b w:val="0"/>
                <w:color w:val="auto"/>
                <w:sz w:val="24"/>
                <w:szCs w:val="24"/>
              </w:rPr>
              <w:t xml:space="preserve"> </w:t>
            </w:r>
          </w:p>
          <w:p w:rsidR="000259E9" w:rsidRDefault="00F7178D" w:rsidP="005E0C56">
            <w:pPr>
              <w:pStyle w:val="afffffd"/>
              <w:widowControl w:val="0"/>
              <w:numPr>
                <w:ilvl w:val="0"/>
                <w:numId w:val="14"/>
              </w:numPr>
              <w:shd w:val="clear" w:color="auto" w:fill="FFFF00"/>
              <w:spacing w:after="0"/>
              <w:ind w:right="461"/>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К</w:t>
            </w:r>
            <w:r w:rsidRPr="00F7178D">
              <w:rPr>
                <w:rFonts w:ascii="Times New Roman" w:hAnsi="Times New Roman" w:cs="Times New Roman"/>
                <w:b w:val="0"/>
                <w:color w:val="auto"/>
                <w:sz w:val="24"/>
                <w:szCs w:val="24"/>
              </w:rPr>
              <w:t>опии не менее 7 аналогичных договоров</w:t>
            </w:r>
            <w:r>
              <w:rPr>
                <w:rFonts w:ascii="Times New Roman" w:hAnsi="Times New Roman" w:cs="Times New Roman"/>
                <w:b w:val="0"/>
                <w:color w:val="auto"/>
                <w:sz w:val="24"/>
                <w:szCs w:val="24"/>
              </w:rPr>
              <w:t>;</w:t>
            </w:r>
          </w:p>
          <w:p w:rsidR="00F7178D" w:rsidRDefault="00F7178D" w:rsidP="005E0C56">
            <w:pPr>
              <w:pStyle w:val="afffffd"/>
              <w:widowControl w:val="0"/>
              <w:numPr>
                <w:ilvl w:val="0"/>
                <w:numId w:val="14"/>
              </w:numPr>
              <w:shd w:val="clear" w:color="auto" w:fill="FFFF00"/>
              <w:spacing w:after="0"/>
              <w:ind w:right="461"/>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К</w:t>
            </w:r>
            <w:r w:rsidRPr="00F7178D">
              <w:rPr>
                <w:rFonts w:ascii="Times New Roman" w:hAnsi="Times New Roman" w:cs="Times New Roman"/>
                <w:b w:val="0"/>
                <w:color w:val="auto"/>
                <w:sz w:val="24"/>
                <w:szCs w:val="24"/>
              </w:rPr>
              <w:t xml:space="preserve">опии подтверждающих документов </w:t>
            </w:r>
            <w:r w:rsidRPr="00F7178D">
              <w:rPr>
                <w:rFonts w:ascii="Times New Roman" w:hAnsi="Times New Roman" w:cs="Times New Roman"/>
                <w:b w:val="0"/>
                <w:color w:val="auto"/>
                <w:sz w:val="24"/>
                <w:szCs w:val="24"/>
              </w:rPr>
              <w:lastRenderedPageBreak/>
              <w:t xml:space="preserve">авторизации APC, </w:t>
            </w:r>
            <w:proofErr w:type="spellStart"/>
            <w:r w:rsidRPr="00F7178D">
              <w:rPr>
                <w:rFonts w:ascii="Times New Roman" w:hAnsi="Times New Roman" w:cs="Times New Roman"/>
                <w:b w:val="0"/>
                <w:color w:val="auto"/>
                <w:sz w:val="24"/>
                <w:szCs w:val="24"/>
              </w:rPr>
              <w:t>Hewlett-Packard</w:t>
            </w:r>
            <w:proofErr w:type="spellEnd"/>
            <w:r w:rsidRPr="00F7178D">
              <w:rPr>
                <w:rFonts w:ascii="Times New Roman" w:hAnsi="Times New Roman" w:cs="Times New Roman"/>
                <w:b w:val="0"/>
                <w:color w:val="auto"/>
                <w:sz w:val="24"/>
                <w:szCs w:val="24"/>
              </w:rPr>
              <w:t xml:space="preserve">, </w:t>
            </w:r>
            <w:proofErr w:type="spellStart"/>
            <w:r w:rsidRPr="00F7178D">
              <w:rPr>
                <w:rFonts w:ascii="Times New Roman" w:hAnsi="Times New Roman" w:cs="Times New Roman"/>
                <w:b w:val="0"/>
                <w:color w:val="auto"/>
                <w:sz w:val="24"/>
                <w:szCs w:val="24"/>
              </w:rPr>
              <w:t>Acer</w:t>
            </w:r>
            <w:proofErr w:type="spellEnd"/>
            <w:r w:rsidRPr="00F7178D">
              <w:rPr>
                <w:rFonts w:ascii="Times New Roman" w:hAnsi="Times New Roman" w:cs="Times New Roman"/>
                <w:b w:val="0"/>
                <w:color w:val="auto"/>
                <w:sz w:val="24"/>
                <w:szCs w:val="24"/>
              </w:rPr>
              <w:t xml:space="preserve">, </w:t>
            </w:r>
            <w:proofErr w:type="spellStart"/>
            <w:r w:rsidRPr="00F7178D">
              <w:rPr>
                <w:rFonts w:ascii="Times New Roman" w:hAnsi="Times New Roman" w:cs="Times New Roman"/>
                <w:b w:val="0"/>
                <w:color w:val="auto"/>
                <w:sz w:val="24"/>
                <w:szCs w:val="24"/>
              </w:rPr>
              <w:t>CyberPower</w:t>
            </w:r>
            <w:proofErr w:type="spellEnd"/>
            <w:r w:rsidRPr="00F7178D">
              <w:rPr>
                <w:rFonts w:ascii="Times New Roman" w:hAnsi="Times New Roman" w:cs="Times New Roman"/>
                <w:b w:val="0"/>
                <w:color w:val="auto"/>
                <w:sz w:val="24"/>
                <w:szCs w:val="24"/>
              </w:rPr>
              <w:t xml:space="preserve"> на ремонт оборудования</w:t>
            </w:r>
            <w:r>
              <w:rPr>
                <w:rFonts w:ascii="Times New Roman" w:hAnsi="Times New Roman" w:cs="Times New Roman"/>
                <w:b w:val="0"/>
                <w:color w:val="auto"/>
                <w:sz w:val="24"/>
                <w:szCs w:val="24"/>
              </w:rPr>
              <w:t>;</w:t>
            </w:r>
          </w:p>
          <w:p w:rsidR="00F7178D" w:rsidRPr="00F7178D" w:rsidRDefault="00F7178D" w:rsidP="005E0C56">
            <w:pPr>
              <w:pStyle w:val="afffffd"/>
              <w:widowControl w:val="0"/>
              <w:numPr>
                <w:ilvl w:val="0"/>
                <w:numId w:val="14"/>
              </w:numPr>
              <w:shd w:val="clear" w:color="auto" w:fill="FFFF00"/>
              <w:spacing w:after="0"/>
              <w:ind w:right="461"/>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Д</w:t>
            </w:r>
            <w:r w:rsidRPr="00F7178D">
              <w:rPr>
                <w:rFonts w:ascii="Times New Roman" w:hAnsi="Times New Roman" w:cs="Times New Roman"/>
                <w:b w:val="0"/>
                <w:color w:val="auto"/>
                <w:sz w:val="24"/>
                <w:szCs w:val="24"/>
              </w:rPr>
              <w:t xml:space="preserve">окументы, подтверждающие наличие у участника пункта приема-выдачи в </w:t>
            </w:r>
            <w:proofErr w:type="spellStart"/>
            <w:r w:rsidRPr="00F7178D">
              <w:rPr>
                <w:rFonts w:ascii="Times New Roman" w:hAnsi="Times New Roman" w:cs="Times New Roman"/>
                <w:b w:val="0"/>
                <w:color w:val="auto"/>
                <w:sz w:val="24"/>
                <w:szCs w:val="24"/>
              </w:rPr>
              <w:t>г</w:t>
            </w:r>
            <w:proofErr w:type="gramStart"/>
            <w:r w:rsidRPr="00F7178D">
              <w:rPr>
                <w:rFonts w:ascii="Times New Roman" w:hAnsi="Times New Roman" w:cs="Times New Roman"/>
                <w:b w:val="0"/>
                <w:color w:val="auto"/>
                <w:sz w:val="24"/>
                <w:szCs w:val="24"/>
              </w:rPr>
              <w:t>.К</w:t>
            </w:r>
            <w:proofErr w:type="gramEnd"/>
            <w:r w:rsidRPr="00F7178D">
              <w:rPr>
                <w:rFonts w:ascii="Times New Roman" w:hAnsi="Times New Roman" w:cs="Times New Roman"/>
                <w:b w:val="0"/>
                <w:color w:val="auto"/>
                <w:sz w:val="24"/>
                <w:szCs w:val="24"/>
              </w:rPr>
              <w:t>раснодаре</w:t>
            </w:r>
            <w:proofErr w:type="spellEnd"/>
            <w:r>
              <w:rPr>
                <w:rFonts w:ascii="Times New Roman" w:hAnsi="Times New Roman" w:cs="Times New Roman"/>
                <w:b w:val="0"/>
                <w:color w:val="auto"/>
                <w:sz w:val="24"/>
                <w:szCs w:val="24"/>
              </w:rPr>
              <w:t>.</w:t>
            </w:r>
          </w:p>
          <w:p w:rsidR="00A27B2F" w:rsidRPr="000259E9" w:rsidRDefault="00A27B2F" w:rsidP="000259E9">
            <w:pPr>
              <w:pStyle w:val="afffffd"/>
              <w:widowControl w:val="0"/>
              <w:spacing w:after="0"/>
              <w:ind w:right="461"/>
              <w:jc w:val="both"/>
              <w:rPr>
                <w:rFonts w:ascii="Times New Roman" w:eastAsia="Times New Roman" w:hAnsi="Times New Roman" w:cs="Times New Roman"/>
                <w:b w:val="0"/>
                <w:bCs w:val="0"/>
                <w:color w:val="auto"/>
                <w:sz w:val="24"/>
                <w:szCs w:val="24"/>
                <w:lang w:eastAsia="ru-RU"/>
              </w:rPr>
            </w:pPr>
          </w:p>
        </w:tc>
      </w:tr>
      <w:tr w:rsidR="00536F50"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28"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28"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 xml:space="preserve">Не </w:t>
            </w:r>
            <w:proofErr w:type="gramStart"/>
            <w:r w:rsidRPr="00A13786">
              <w:t>установлены</w:t>
            </w:r>
            <w:proofErr w:type="gramEnd"/>
          </w:p>
        </w:tc>
      </w:tr>
      <w:tr w:rsidR="00C90121"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w:t>
            </w:r>
            <w:r w:rsidRPr="00187C12">
              <w:lastRenderedPageBreak/>
              <w:t>окончания срока предоставления участникам закупки разъяснений положений документации о закупке</w:t>
            </w:r>
          </w:p>
        </w:tc>
        <w:tc>
          <w:tcPr>
            <w:tcW w:w="5528"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187C12">
              <w:lastRenderedPageBreak/>
              <w:t>«</w:t>
            </w:r>
            <w:r w:rsidR="000259E9">
              <w:t>29</w:t>
            </w:r>
            <w:r w:rsidRPr="00F7178D">
              <w:rPr>
                <w:shd w:val="clear" w:color="auto" w:fill="FFFF00"/>
              </w:rPr>
              <w:t xml:space="preserve">» </w:t>
            </w:r>
            <w:r w:rsidR="000259E9" w:rsidRPr="00F7178D">
              <w:rPr>
                <w:shd w:val="clear" w:color="auto" w:fill="FFFF00"/>
              </w:rPr>
              <w:t>января</w:t>
            </w:r>
            <w:r w:rsidRPr="00F7178D">
              <w:rPr>
                <w:shd w:val="clear" w:color="auto" w:fill="FFFF00"/>
              </w:rPr>
              <w:t xml:space="preserve"> 2019 год </w:t>
            </w:r>
            <w:r w:rsidR="000259E9" w:rsidRPr="00F7178D">
              <w:rPr>
                <w:shd w:val="clear" w:color="auto" w:fill="FFFF00"/>
              </w:rPr>
              <w:t>18:00</w:t>
            </w:r>
            <w:r w:rsidRPr="00F7178D">
              <w:rPr>
                <w:shd w:val="clear" w:color="auto" w:fill="FFFF00"/>
              </w:rPr>
              <w:t xml:space="preserve"> (время московское</w:t>
            </w:r>
            <w:r w:rsidRPr="00187C12">
              <w:t>)</w:t>
            </w:r>
          </w:p>
          <w:p w:rsidR="00CD72EE" w:rsidRPr="00187C12" w:rsidRDefault="00CD72EE" w:rsidP="00C40080">
            <w:pPr>
              <w:spacing w:after="0"/>
            </w:pPr>
          </w:p>
        </w:tc>
      </w:tr>
      <w:tr w:rsidR="00270CEF"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r w:rsidRPr="00187C12">
              <w:rPr>
                <w:rStyle w:val="afa"/>
              </w:rPr>
              <w:t xml:space="preserve"> </w:t>
            </w:r>
          </w:p>
        </w:tc>
        <w:tc>
          <w:tcPr>
            <w:tcW w:w="5528"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270CEF" w:rsidRPr="00187C12" w:rsidRDefault="00270CEF" w:rsidP="00645FC8">
            <w:pPr>
              <w:autoSpaceDE w:val="0"/>
              <w:autoSpaceDN w:val="0"/>
              <w:adjustRightInd w:val="0"/>
              <w:spacing w:after="0"/>
            </w:pPr>
          </w:p>
        </w:tc>
      </w:tr>
      <w:tr w:rsidR="00270CEF"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28"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270CEF" w:rsidRPr="00187C12" w:rsidRDefault="00270CEF" w:rsidP="00B34F62"/>
        </w:tc>
      </w:tr>
      <w:tr w:rsidR="00270CEF" w:rsidRPr="00187C12" w:rsidTr="00F7178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2503"/>
            <w:bookmarkStart w:id="156" w:name="_Ref166381471"/>
            <w:bookmarkEnd w:id="15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5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r w:rsidR="002B744F">
              <w:t>.</w:t>
            </w:r>
          </w:p>
        </w:tc>
        <w:tc>
          <w:tcPr>
            <w:tcW w:w="5528"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270CEF" w:rsidRPr="00187C12" w:rsidRDefault="00270CEF" w:rsidP="00645FC8">
            <w:pPr>
              <w:spacing w:after="0"/>
            </w:pPr>
          </w:p>
        </w:tc>
      </w:tr>
      <w:tr w:rsidR="00E46624"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3061"/>
            <w:bookmarkStart w:id="158" w:name="_Ref354440864"/>
            <w:bookmarkEnd w:id="157"/>
          </w:p>
        </w:tc>
        <w:bookmarkEnd w:id="158"/>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28"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E46624" w:rsidRPr="00187C12" w:rsidRDefault="00E46624" w:rsidP="008A0949">
            <w:pPr>
              <w:spacing w:after="0"/>
            </w:pPr>
          </w:p>
        </w:tc>
      </w:tr>
      <w:tr w:rsidR="00270CEF" w:rsidRPr="00187C12" w:rsidTr="00F7178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3235"/>
            <w:bookmarkStart w:id="160" w:name="_Ref354428632"/>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28"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d"/>
              <w:widowControl w:val="0"/>
              <w:jc w:val="both"/>
            </w:pPr>
          </w:p>
        </w:tc>
      </w:tr>
      <w:tr w:rsidR="00E46624"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5600"/>
            <w:bookmarkStart w:id="162" w:name="_Ref35413459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28"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3" w:name="_Toc354408457"/>
            <w:r w:rsidRPr="00187C12">
              <w:t>Сведения о возможности одностороннего отказа от исполнения обязательств, предусмотренных договором</w:t>
            </w:r>
            <w:bookmarkEnd w:id="163"/>
          </w:p>
        </w:tc>
        <w:tc>
          <w:tcPr>
            <w:tcW w:w="5528"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F7178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proofErr w:type="gramStart"/>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EE2CEA" w:rsidRPr="0054701A" w:rsidRDefault="00DF1AB2" w:rsidP="005E0C56">
      <w:pPr>
        <w:pStyle w:val="afffff4"/>
        <w:keepLines/>
        <w:numPr>
          <w:ilvl w:val="0"/>
          <w:numId w:val="15"/>
        </w:numPr>
        <w:spacing w:before="120" w:after="120"/>
        <w:ind w:left="0" w:firstLine="567"/>
        <w:contextualSpacing/>
        <w:jc w:val="both"/>
      </w:pPr>
      <w:r w:rsidRPr="0054701A">
        <w:t>Критерии оценки и сопоставления заявок на участие в закупке, величины их значимости и порядок оценки и сопоставления заявок на участие в закупке</w:t>
      </w:r>
      <w:r w:rsidR="00CE408C">
        <w:t>:</w:t>
      </w:r>
    </w:p>
    <w:tbl>
      <w:tblPr>
        <w:tblW w:w="1014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6946"/>
        <w:gridCol w:w="2552"/>
      </w:tblGrid>
      <w:tr w:rsidR="009D6293" w:rsidRPr="0054701A" w:rsidTr="009D6293">
        <w:tc>
          <w:tcPr>
            <w:tcW w:w="642" w:type="dxa"/>
          </w:tcPr>
          <w:p w:rsidR="009D6293" w:rsidRPr="0054701A" w:rsidRDefault="009D6293" w:rsidP="00FA1AA1">
            <w:pPr>
              <w:pStyle w:val="ConsPlusNormal"/>
              <w:ind w:firstLine="12"/>
              <w:jc w:val="center"/>
              <w:rPr>
                <w:rFonts w:ascii="Times New Roman" w:hAnsi="Times New Roman" w:cs="Times New Roman"/>
                <w:b/>
              </w:rPr>
            </w:pPr>
            <w:r w:rsidRPr="0054701A">
              <w:rPr>
                <w:rFonts w:ascii="Times New Roman" w:hAnsi="Times New Roman" w:cs="Times New Roman"/>
                <w:b/>
              </w:rPr>
              <w:t xml:space="preserve">N </w:t>
            </w:r>
            <w:proofErr w:type="gramStart"/>
            <w:r w:rsidRPr="0054701A">
              <w:rPr>
                <w:rFonts w:ascii="Times New Roman" w:hAnsi="Times New Roman" w:cs="Times New Roman"/>
                <w:b/>
              </w:rPr>
              <w:t>п</w:t>
            </w:r>
            <w:proofErr w:type="gramEnd"/>
            <w:r w:rsidRPr="0054701A">
              <w:rPr>
                <w:rFonts w:ascii="Times New Roman" w:hAnsi="Times New Roman" w:cs="Times New Roman"/>
                <w:b/>
              </w:rPr>
              <w:t>/п</w:t>
            </w:r>
          </w:p>
        </w:tc>
        <w:tc>
          <w:tcPr>
            <w:tcW w:w="6946" w:type="dxa"/>
          </w:tcPr>
          <w:p w:rsidR="009D6293" w:rsidRPr="0054701A" w:rsidRDefault="009D6293" w:rsidP="00F16316">
            <w:pPr>
              <w:pStyle w:val="ConsPlusNormal"/>
              <w:ind w:firstLine="0"/>
              <w:jc w:val="center"/>
              <w:rPr>
                <w:rFonts w:ascii="Times New Roman" w:hAnsi="Times New Roman" w:cs="Times New Roman"/>
                <w:b/>
              </w:rPr>
            </w:pPr>
            <w:r w:rsidRPr="0054701A">
              <w:rPr>
                <w:rFonts w:ascii="Times New Roman" w:hAnsi="Times New Roman" w:cs="Times New Roman"/>
                <w:b/>
              </w:rPr>
              <w:t>Критерии (подкритерии) оценки заявки</w:t>
            </w:r>
          </w:p>
        </w:tc>
        <w:tc>
          <w:tcPr>
            <w:tcW w:w="2552" w:type="dxa"/>
          </w:tcPr>
          <w:p w:rsidR="009D6293" w:rsidRPr="0054701A" w:rsidRDefault="009D6293" w:rsidP="009D6293">
            <w:pPr>
              <w:pStyle w:val="ConsPlusNormal"/>
              <w:ind w:firstLine="0"/>
              <w:jc w:val="center"/>
              <w:rPr>
                <w:rFonts w:ascii="Times New Roman" w:hAnsi="Times New Roman" w:cs="Times New Roman"/>
                <w:b/>
              </w:rPr>
            </w:pPr>
            <w:r w:rsidRPr="0054701A">
              <w:rPr>
                <w:rFonts w:ascii="Times New Roman" w:hAnsi="Times New Roman" w:cs="Times New Roman"/>
                <w:b/>
              </w:rPr>
              <w:t xml:space="preserve">Весовые коэффициенты </w:t>
            </w:r>
          </w:p>
        </w:tc>
      </w:tr>
      <w:tr w:rsidR="009D6293" w:rsidRPr="0054701A" w:rsidTr="0054701A">
        <w:tc>
          <w:tcPr>
            <w:tcW w:w="642" w:type="dxa"/>
          </w:tcPr>
          <w:p w:rsidR="009D6293" w:rsidRPr="0054701A" w:rsidRDefault="009D6293" w:rsidP="00FA1AA1">
            <w:pPr>
              <w:pStyle w:val="ConsPlusNormal"/>
              <w:ind w:firstLine="12"/>
              <w:jc w:val="center"/>
              <w:rPr>
                <w:rFonts w:ascii="Times New Roman" w:hAnsi="Times New Roman" w:cs="Times New Roman"/>
                <w:sz w:val="24"/>
                <w:szCs w:val="24"/>
              </w:rPr>
            </w:pPr>
            <w:r w:rsidRPr="0054701A">
              <w:rPr>
                <w:rFonts w:ascii="Times New Roman" w:hAnsi="Times New Roman" w:cs="Times New Roman"/>
                <w:sz w:val="24"/>
                <w:szCs w:val="24"/>
              </w:rPr>
              <w:t>1</w:t>
            </w:r>
          </w:p>
        </w:tc>
        <w:tc>
          <w:tcPr>
            <w:tcW w:w="6946" w:type="dxa"/>
            <w:shd w:val="clear" w:color="auto" w:fill="auto"/>
          </w:tcPr>
          <w:p w:rsidR="009D6293" w:rsidRPr="0054701A" w:rsidRDefault="00AA073C" w:rsidP="00AA073C">
            <w:pPr>
              <w:pStyle w:val="ConsPlusNormal"/>
              <w:ind w:firstLine="0"/>
              <w:rPr>
                <w:rFonts w:ascii="Times New Roman" w:hAnsi="Times New Roman" w:cs="Times New Roman"/>
                <w:b/>
                <w:sz w:val="24"/>
                <w:szCs w:val="24"/>
              </w:rPr>
            </w:pPr>
            <w:r w:rsidRPr="0054701A">
              <w:rPr>
                <w:rFonts w:ascii="Times New Roman" w:hAnsi="Times New Roman" w:cs="Times New Roman"/>
                <w:b/>
                <w:sz w:val="24"/>
                <w:szCs w:val="24"/>
              </w:rPr>
              <w:t>Ценовой критерий</w:t>
            </w:r>
            <w:r w:rsidR="00F13205" w:rsidRPr="0054701A">
              <w:rPr>
                <w:rFonts w:ascii="Times New Roman" w:hAnsi="Times New Roman" w:cs="Times New Roman"/>
                <w:b/>
                <w:sz w:val="24"/>
                <w:szCs w:val="24"/>
              </w:rPr>
              <w:t xml:space="preserve">: </w:t>
            </w:r>
            <w:r w:rsidRPr="0054701A">
              <w:rPr>
                <w:b/>
                <w:sz w:val="22"/>
                <w:szCs w:val="22"/>
              </w:rPr>
              <w:t xml:space="preserve"> </w:t>
            </w:r>
            <w:r w:rsidR="00F13205" w:rsidRPr="0054701A">
              <w:rPr>
                <w:rFonts w:ascii="Times New Roman" w:hAnsi="Times New Roman" w:cs="Times New Roman"/>
                <w:sz w:val="24"/>
                <w:szCs w:val="24"/>
              </w:rPr>
              <w:t>наименьшая суммарная стоимость единичных расценок согласно спецификации</w:t>
            </w:r>
            <w:r w:rsidRPr="0054701A">
              <w:rPr>
                <w:rFonts w:ascii="Times New Roman" w:hAnsi="Times New Roman" w:cs="Times New Roman"/>
                <w:sz w:val="24"/>
                <w:szCs w:val="24"/>
              </w:rPr>
              <w:t xml:space="preserve"> (рейтинг по критерию стоимости)</w:t>
            </w:r>
          </w:p>
        </w:tc>
        <w:tc>
          <w:tcPr>
            <w:tcW w:w="2552" w:type="dxa"/>
            <w:shd w:val="clear" w:color="auto" w:fill="auto"/>
          </w:tcPr>
          <w:p w:rsidR="009D6293" w:rsidRPr="0054701A" w:rsidRDefault="0054701A" w:rsidP="00F16316">
            <w:pPr>
              <w:pStyle w:val="ConsPlusNormal"/>
              <w:ind w:firstLine="0"/>
              <w:jc w:val="center"/>
              <w:rPr>
                <w:rFonts w:ascii="Times New Roman" w:hAnsi="Times New Roman" w:cs="Times New Roman"/>
                <w:sz w:val="24"/>
                <w:szCs w:val="24"/>
              </w:rPr>
            </w:pPr>
            <w:r w:rsidRPr="0054701A">
              <w:rPr>
                <w:rFonts w:ascii="Times New Roman" w:hAnsi="Times New Roman" w:cs="Times New Roman"/>
                <w:sz w:val="24"/>
                <w:szCs w:val="24"/>
              </w:rPr>
              <w:t>0,8</w:t>
            </w:r>
          </w:p>
        </w:tc>
      </w:tr>
      <w:tr w:rsidR="009D6293" w:rsidRPr="0054701A" w:rsidTr="0054701A">
        <w:trPr>
          <w:trHeight w:val="489"/>
        </w:trPr>
        <w:tc>
          <w:tcPr>
            <w:tcW w:w="642" w:type="dxa"/>
          </w:tcPr>
          <w:p w:rsidR="009D6293" w:rsidRPr="0054701A" w:rsidRDefault="00CE408C" w:rsidP="000259E9">
            <w:pPr>
              <w:pStyle w:val="ConsPlusNormal"/>
              <w:ind w:firstLine="12"/>
              <w:jc w:val="center"/>
              <w:rPr>
                <w:rFonts w:ascii="Times New Roman" w:hAnsi="Times New Roman" w:cs="Times New Roman"/>
                <w:sz w:val="24"/>
                <w:szCs w:val="24"/>
              </w:rPr>
            </w:pPr>
            <w:r>
              <w:rPr>
                <w:rFonts w:ascii="Times New Roman" w:hAnsi="Times New Roman" w:cs="Times New Roman"/>
                <w:sz w:val="24"/>
                <w:szCs w:val="24"/>
              </w:rPr>
              <w:t>2</w:t>
            </w:r>
          </w:p>
        </w:tc>
        <w:tc>
          <w:tcPr>
            <w:tcW w:w="6946" w:type="dxa"/>
            <w:shd w:val="clear" w:color="auto" w:fill="auto"/>
            <w:vAlign w:val="center"/>
          </w:tcPr>
          <w:p w:rsidR="009D6293" w:rsidRPr="0054701A" w:rsidRDefault="009D6293" w:rsidP="00CE408C">
            <w:pPr>
              <w:jc w:val="left"/>
            </w:pPr>
            <w:r w:rsidRPr="0054701A">
              <w:rPr>
                <w:b/>
              </w:rPr>
              <w:t>Неценовые критерии</w:t>
            </w:r>
            <w:r w:rsidR="00CE408C">
              <w:rPr>
                <w:b/>
              </w:rPr>
              <w:t>:</w:t>
            </w:r>
            <w:r w:rsidR="00CE408C" w:rsidRPr="0054701A">
              <w:t xml:space="preserve"> </w:t>
            </w:r>
            <w:r w:rsidR="00CE408C">
              <w:t>о</w:t>
            </w:r>
            <w:r w:rsidR="00CE408C" w:rsidRPr="0054701A">
              <w:t>пыт выполнения аналогичных работ не менее 3-х лет</w:t>
            </w:r>
          </w:p>
        </w:tc>
        <w:tc>
          <w:tcPr>
            <w:tcW w:w="2552" w:type="dxa"/>
            <w:shd w:val="clear" w:color="auto" w:fill="auto"/>
          </w:tcPr>
          <w:p w:rsidR="009D6293" w:rsidRPr="0054701A" w:rsidRDefault="00CE408C" w:rsidP="000259E9">
            <w:pPr>
              <w:pStyle w:val="ConsPlusNormal"/>
              <w:ind w:firstLine="0"/>
              <w:jc w:val="center"/>
              <w:rPr>
                <w:rFonts w:ascii="Times New Roman" w:hAnsi="Times New Roman" w:cs="Times New Roman"/>
                <w:sz w:val="24"/>
                <w:szCs w:val="24"/>
              </w:rPr>
            </w:pPr>
            <w:r w:rsidRPr="0054701A">
              <w:rPr>
                <w:rFonts w:ascii="Times New Roman" w:hAnsi="Times New Roman" w:cs="Times New Roman"/>
                <w:sz w:val="24"/>
                <w:szCs w:val="24"/>
              </w:rPr>
              <w:t>0,2</w:t>
            </w:r>
          </w:p>
        </w:tc>
      </w:tr>
    </w:tbl>
    <w:p w:rsidR="0026247E" w:rsidRPr="0054701A" w:rsidRDefault="0026247E" w:rsidP="00FA1AA1">
      <w:pPr>
        <w:spacing w:after="0"/>
        <w:jc w:val="left"/>
      </w:pPr>
    </w:p>
    <w:p w:rsidR="009D2179" w:rsidRPr="00CE408C" w:rsidRDefault="009D6293" w:rsidP="00CE408C">
      <w:pPr>
        <w:autoSpaceDE w:val="0"/>
        <w:autoSpaceDN w:val="0"/>
        <w:ind w:left="840" w:hanging="840"/>
        <w:rPr>
          <w:sz w:val="22"/>
          <w:szCs w:val="22"/>
        </w:rPr>
      </w:pPr>
      <w:r w:rsidRPr="00CE408C">
        <w:rPr>
          <w:sz w:val="22"/>
          <w:szCs w:val="22"/>
        </w:rPr>
        <w:t>По ценов</w:t>
      </w:r>
      <w:r w:rsidR="00CE408C" w:rsidRPr="00CE408C">
        <w:rPr>
          <w:sz w:val="22"/>
          <w:szCs w:val="22"/>
        </w:rPr>
        <w:t>ому</w:t>
      </w:r>
      <w:r w:rsidRPr="00CE408C">
        <w:rPr>
          <w:sz w:val="22"/>
          <w:szCs w:val="22"/>
        </w:rPr>
        <w:t xml:space="preserve"> критери</w:t>
      </w:r>
      <w:r w:rsidR="00CE408C" w:rsidRPr="00CE408C">
        <w:rPr>
          <w:sz w:val="22"/>
          <w:szCs w:val="22"/>
        </w:rPr>
        <w:t>ю</w:t>
      </w:r>
      <w:r w:rsidRPr="00CE408C">
        <w:rPr>
          <w:sz w:val="22"/>
          <w:szCs w:val="22"/>
        </w:rPr>
        <w:t xml:space="preserve"> </w:t>
      </w:r>
      <w:r w:rsidR="00CE408C" w:rsidRPr="00CE408C">
        <w:rPr>
          <w:sz w:val="22"/>
          <w:szCs w:val="22"/>
        </w:rPr>
        <w:t>р</w:t>
      </w:r>
      <w:r w:rsidR="009D2179" w:rsidRPr="00CE408C">
        <w:rPr>
          <w:sz w:val="22"/>
          <w:szCs w:val="22"/>
        </w:rPr>
        <w:t xml:space="preserve">асчет значения производится по следующей формуле: </w:t>
      </w:r>
    </w:p>
    <w:p w:rsidR="009D2179" w:rsidRPr="0054701A" w:rsidRDefault="009D2179" w:rsidP="009D2179">
      <w:pPr>
        <w:autoSpaceDE w:val="0"/>
        <w:autoSpaceDN w:val="0"/>
        <w:ind w:left="360"/>
        <w:jc w:val="left"/>
        <w:rPr>
          <w:sz w:val="22"/>
          <w:szCs w:val="22"/>
          <w:lang w:val="en-US"/>
        </w:rPr>
      </w:pPr>
      <w:r w:rsidRPr="0054701A">
        <w:rPr>
          <w:sz w:val="22"/>
          <w:szCs w:val="22"/>
          <w:lang w:val="en-US"/>
        </w:rPr>
        <w:t>                                       </w:t>
      </w:r>
      <w:r w:rsidRPr="0054701A">
        <w:rPr>
          <w:sz w:val="22"/>
          <w:szCs w:val="22"/>
        </w:rPr>
        <w:t xml:space="preserve"> </w:t>
      </w:r>
      <w:r w:rsidRPr="0054701A">
        <w:rPr>
          <w:sz w:val="22"/>
          <w:szCs w:val="22"/>
          <w:lang w:val="en-US"/>
        </w:rPr>
        <w:t> </w:t>
      </w:r>
      <w:proofErr w:type="spellStart"/>
      <w:r w:rsidRPr="0054701A">
        <w:rPr>
          <w:sz w:val="22"/>
          <w:szCs w:val="22"/>
          <w:lang w:val="en-US"/>
        </w:rPr>
        <w:t>S</w:t>
      </w:r>
      <w:r w:rsidRPr="0054701A">
        <w:rPr>
          <w:sz w:val="22"/>
          <w:szCs w:val="22"/>
          <w:vertAlign w:val="subscript"/>
          <w:lang w:val="en-US"/>
        </w:rPr>
        <w:t>min</w:t>
      </w:r>
      <w:proofErr w:type="spellEnd"/>
      <w:r w:rsidRPr="0054701A">
        <w:rPr>
          <w:sz w:val="22"/>
          <w:szCs w:val="22"/>
          <w:lang w:val="en-US"/>
        </w:rPr>
        <w:t xml:space="preserve"> </w:t>
      </w:r>
    </w:p>
    <w:p w:rsidR="009D2179" w:rsidRPr="00453C95" w:rsidRDefault="009D2179" w:rsidP="009D2179">
      <w:pPr>
        <w:autoSpaceDE w:val="0"/>
        <w:autoSpaceDN w:val="0"/>
        <w:ind w:left="360"/>
        <w:jc w:val="left"/>
        <w:rPr>
          <w:sz w:val="22"/>
          <w:szCs w:val="22"/>
          <w:lang w:val="en-US"/>
        </w:rPr>
      </w:pPr>
      <w:r w:rsidRPr="0054701A">
        <w:rPr>
          <w:sz w:val="22"/>
          <w:szCs w:val="22"/>
          <w:lang w:val="en-US"/>
        </w:rPr>
        <w:t>                           Rs</w:t>
      </w:r>
      <w:r w:rsidRPr="0054701A">
        <w:rPr>
          <w:sz w:val="22"/>
          <w:szCs w:val="22"/>
          <w:vertAlign w:val="subscript"/>
          <w:lang w:val="en-US"/>
        </w:rPr>
        <w:t>i</w:t>
      </w:r>
      <w:proofErr w:type="gramStart"/>
      <w:r w:rsidRPr="0054701A">
        <w:rPr>
          <w:sz w:val="22"/>
          <w:szCs w:val="22"/>
          <w:lang w:val="en-US"/>
        </w:rPr>
        <w:t>  =</w:t>
      </w:r>
      <w:proofErr w:type="gramEnd"/>
      <w:r w:rsidRPr="0054701A">
        <w:rPr>
          <w:sz w:val="22"/>
          <w:szCs w:val="22"/>
          <w:lang w:val="en-US"/>
        </w:rPr>
        <w:t xml:space="preserve"> --------------- x 100,</w:t>
      </w:r>
    </w:p>
    <w:p w:rsidR="009D2179" w:rsidRPr="00453C95" w:rsidRDefault="009D2179" w:rsidP="009D2179">
      <w:pPr>
        <w:autoSpaceDE w:val="0"/>
        <w:autoSpaceDN w:val="0"/>
        <w:ind w:left="360"/>
        <w:jc w:val="left"/>
        <w:rPr>
          <w:sz w:val="22"/>
          <w:szCs w:val="22"/>
          <w:lang w:val="en-US"/>
        </w:rPr>
      </w:pPr>
      <w:r w:rsidRPr="00453C95">
        <w:rPr>
          <w:sz w:val="22"/>
          <w:szCs w:val="22"/>
          <w:lang w:val="en-US"/>
        </w:rPr>
        <w:t>                                           S</w:t>
      </w:r>
      <w:r w:rsidRPr="00453C95">
        <w:rPr>
          <w:sz w:val="22"/>
          <w:szCs w:val="22"/>
          <w:vertAlign w:val="subscript"/>
          <w:lang w:val="en-US"/>
        </w:rPr>
        <w:t>i</w:t>
      </w:r>
    </w:p>
    <w:p w:rsidR="009D2179" w:rsidRPr="00453C95" w:rsidRDefault="009D2179" w:rsidP="009D2179">
      <w:pPr>
        <w:autoSpaceDE w:val="0"/>
        <w:autoSpaceDN w:val="0"/>
        <w:ind w:left="360"/>
        <w:rPr>
          <w:sz w:val="22"/>
          <w:szCs w:val="22"/>
          <w:lang w:val="en-US"/>
        </w:rPr>
      </w:pPr>
      <w:r w:rsidRPr="00453C95">
        <w:rPr>
          <w:sz w:val="22"/>
          <w:szCs w:val="22"/>
          <w:lang w:val="en-US"/>
        </w:rPr>
        <w:t xml:space="preserve">  </w:t>
      </w:r>
      <w:r w:rsidRPr="00453C95">
        <w:rPr>
          <w:sz w:val="22"/>
          <w:szCs w:val="22"/>
        </w:rPr>
        <w:t>где</w:t>
      </w:r>
      <w:r w:rsidRPr="00453C95">
        <w:rPr>
          <w:sz w:val="22"/>
          <w:szCs w:val="22"/>
          <w:lang w:val="en-US"/>
        </w:rPr>
        <w:t>:</w:t>
      </w:r>
    </w:p>
    <w:p w:rsidR="009D2179" w:rsidRPr="00453C95" w:rsidRDefault="009D2179" w:rsidP="009D2179">
      <w:pPr>
        <w:autoSpaceDE w:val="0"/>
        <w:autoSpaceDN w:val="0"/>
        <w:ind w:left="840"/>
        <w:rPr>
          <w:sz w:val="22"/>
          <w:szCs w:val="22"/>
        </w:rPr>
      </w:pPr>
      <w:r w:rsidRPr="00453C95">
        <w:rPr>
          <w:sz w:val="22"/>
          <w:szCs w:val="22"/>
        </w:rPr>
        <w:t>R</w:t>
      </w:r>
      <w:proofErr w:type="spellStart"/>
      <w:r w:rsidRPr="00453C95">
        <w:rPr>
          <w:sz w:val="22"/>
          <w:szCs w:val="22"/>
          <w:lang w:val="en-US"/>
        </w:rPr>
        <w:t>s</w:t>
      </w:r>
      <w:r w:rsidRPr="00453C95">
        <w:rPr>
          <w:sz w:val="22"/>
          <w:szCs w:val="22"/>
          <w:vertAlign w:val="subscript"/>
          <w:lang w:val="en-US"/>
        </w:rPr>
        <w:t>i</w:t>
      </w:r>
      <w:proofErr w:type="spellEnd"/>
      <w:r w:rsidRPr="00453C95">
        <w:rPr>
          <w:sz w:val="22"/>
          <w:szCs w:val="22"/>
        </w:rPr>
        <w:t>    - рейтинг i-й заявки по критерию стоимости;</w:t>
      </w:r>
    </w:p>
    <w:p w:rsidR="009D2179" w:rsidRPr="00453C95" w:rsidRDefault="009D2179" w:rsidP="009D2179">
      <w:pPr>
        <w:autoSpaceDE w:val="0"/>
        <w:autoSpaceDN w:val="0"/>
        <w:ind w:left="840"/>
        <w:rPr>
          <w:sz w:val="22"/>
          <w:szCs w:val="22"/>
        </w:rPr>
      </w:pPr>
      <w:proofErr w:type="spellStart"/>
      <w:r w:rsidRPr="00453C95">
        <w:rPr>
          <w:sz w:val="22"/>
          <w:szCs w:val="22"/>
          <w:lang w:val="en-US"/>
        </w:rPr>
        <w:t>S</w:t>
      </w:r>
      <w:r w:rsidRPr="00453C95">
        <w:rPr>
          <w:sz w:val="22"/>
          <w:szCs w:val="22"/>
          <w:vertAlign w:val="subscript"/>
          <w:lang w:val="en-US"/>
        </w:rPr>
        <w:t>min</w:t>
      </w:r>
      <w:proofErr w:type="spellEnd"/>
      <w:r w:rsidRPr="00453C95">
        <w:rPr>
          <w:sz w:val="22"/>
          <w:szCs w:val="22"/>
        </w:rPr>
        <w:t>   - цена участника с наименьшей</w:t>
      </w:r>
      <w:proofErr w:type="gramStart"/>
      <w:r w:rsidRPr="00453C95">
        <w:rPr>
          <w:sz w:val="22"/>
          <w:szCs w:val="22"/>
        </w:rPr>
        <w:t xml:space="preserve">  </w:t>
      </w:r>
      <w:r w:rsidR="0054701A" w:rsidRPr="0054701A">
        <w:rPr>
          <w:sz w:val="22"/>
          <w:szCs w:val="22"/>
        </w:rPr>
        <w:t>суммарная</w:t>
      </w:r>
      <w:proofErr w:type="gramEnd"/>
      <w:r w:rsidR="0054701A" w:rsidRPr="0054701A">
        <w:rPr>
          <w:sz w:val="22"/>
          <w:szCs w:val="22"/>
        </w:rPr>
        <w:t xml:space="preserve"> стоимость единичных расценок</w:t>
      </w:r>
      <w:r w:rsidRPr="00453C95">
        <w:rPr>
          <w:sz w:val="22"/>
          <w:szCs w:val="22"/>
        </w:rPr>
        <w:t>;</w:t>
      </w:r>
    </w:p>
    <w:p w:rsidR="009D2179" w:rsidRDefault="009D2179" w:rsidP="009D2179">
      <w:pPr>
        <w:autoSpaceDE w:val="0"/>
        <w:autoSpaceDN w:val="0"/>
        <w:ind w:left="840"/>
        <w:rPr>
          <w:rFonts w:eastAsia="Calibri"/>
          <w:sz w:val="22"/>
          <w:szCs w:val="22"/>
        </w:rPr>
      </w:pPr>
      <w:proofErr w:type="gramStart"/>
      <w:r w:rsidRPr="00453C95">
        <w:rPr>
          <w:sz w:val="22"/>
          <w:szCs w:val="22"/>
          <w:lang w:val="en-US"/>
        </w:rPr>
        <w:t>S</w:t>
      </w:r>
      <w:r w:rsidRPr="00453C95">
        <w:rPr>
          <w:sz w:val="22"/>
          <w:szCs w:val="22"/>
          <w:vertAlign w:val="subscript"/>
          <w:lang w:val="en-US"/>
        </w:rPr>
        <w:t>i</w:t>
      </w:r>
      <w:r w:rsidRPr="00453C95">
        <w:rPr>
          <w:sz w:val="22"/>
          <w:szCs w:val="22"/>
        </w:rPr>
        <w:t xml:space="preserve">      - цена i-</w:t>
      </w:r>
      <w:proofErr w:type="spellStart"/>
      <w:r w:rsidRPr="00453C95">
        <w:rPr>
          <w:sz w:val="22"/>
          <w:szCs w:val="22"/>
        </w:rPr>
        <w:t>го</w:t>
      </w:r>
      <w:proofErr w:type="spellEnd"/>
      <w:r w:rsidRPr="00453C95">
        <w:rPr>
          <w:sz w:val="22"/>
          <w:szCs w:val="22"/>
        </w:rPr>
        <w:t xml:space="preserve"> участника</w:t>
      </w:r>
      <w:r w:rsidRPr="00453C95">
        <w:rPr>
          <w:rFonts w:eastAsia="Calibri"/>
          <w:sz w:val="22"/>
          <w:szCs w:val="22"/>
        </w:rPr>
        <w:t>.</w:t>
      </w:r>
      <w:proofErr w:type="gramEnd"/>
    </w:p>
    <w:p w:rsidR="009D2179" w:rsidRDefault="009D2179" w:rsidP="0054701A">
      <w:pPr>
        <w:autoSpaceDE w:val="0"/>
        <w:autoSpaceDN w:val="0"/>
        <w:ind w:left="840" w:hanging="840"/>
        <w:rPr>
          <w:sz w:val="22"/>
          <w:szCs w:val="22"/>
        </w:rPr>
      </w:pPr>
      <w:r>
        <w:rPr>
          <w:sz w:val="22"/>
          <w:szCs w:val="22"/>
        </w:rPr>
        <w:t>По неценовому критерию расчет баллов производится в соответствии с таблицей 1</w:t>
      </w:r>
    </w:p>
    <w:p w:rsidR="009D2179" w:rsidRDefault="009D2179" w:rsidP="00CE408C">
      <w:pPr>
        <w:autoSpaceDE w:val="0"/>
        <w:autoSpaceDN w:val="0"/>
        <w:ind w:left="840"/>
        <w:jc w:val="right"/>
        <w:rPr>
          <w:sz w:val="22"/>
          <w:szCs w:val="22"/>
        </w:rPr>
      </w:pPr>
      <w:r>
        <w:rPr>
          <w:sz w:val="22"/>
          <w:szCs w:val="22"/>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8"/>
        <w:gridCol w:w="2885"/>
      </w:tblGrid>
      <w:tr w:rsidR="0054701A" w:rsidRPr="009D2179" w:rsidTr="00CE408C">
        <w:trPr>
          <w:trHeight w:val="717"/>
        </w:trPr>
        <w:tc>
          <w:tcPr>
            <w:tcW w:w="7248" w:type="dxa"/>
            <w:shd w:val="clear" w:color="auto" w:fill="auto"/>
            <w:vAlign w:val="center"/>
          </w:tcPr>
          <w:p w:rsidR="0054701A" w:rsidRPr="0054701A" w:rsidRDefault="0054701A" w:rsidP="0054701A">
            <w:pPr>
              <w:spacing w:after="0"/>
              <w:jc w:val="center"/>
            </w:pPr>
            <w:r w:rsidRPr="0054701A">
              <w:t>Оценка,</w:t>
            </w:r>
          </w:p>
          <w:p w:rsidR="0054701A" w:rsidRPr="0054701A" w:rsidRDefault="0054701A" w:rsidP="0054701A">
            <w:pPr>
              <w:spacing w:after="0"/>
              <w:jc w:val="center"/>
              <w:rPr>
                <w:b/>
              </w:rPr>
            </w:pPr>
            <w:r w:rsidRPr="0054701A">
              <w:t>баллов</w:t>
            </w:r>
          </w:p>
        </w:tc>
        <w:tc>
          <w:tcPr>
            <w:tcW w:w="2885" w:type="dxa"/>
            <w:shd w:val="clear" w:color="auto" w:fill="auto"/>
            <w:vAlign w:val="center"/>
          </w:tcPr>
          <w:p w:rsidR="0054701A" w:rsidRPr="0054701A" w:rsidRDefault="0054701A" w:rsidP="0054701A">
            <w:pPr>
              <w:spacing w:after="0"/>
              <w:jc w:val="center"/>
            </w:pPr>
            <w:r w:rsidRPr="0054701A">
              <w:t xml:space="preserve">критерий </w:t>
            </w:r>
          </w:p>
          <w:p w:rsidR="0054701A" w:rsidRPr="0054701A" w:rsidRDefault="0054701A" w:rsidP="0054701A">
            <w:pPr>
              <w:spacing w:after="0"/>
              <w:jc w:val="center"/>
            </w:pPr>
            <w:r w:rsidRPr="0054701A">
              <w:t>«опыт выполнения аналогичных работ не менее 3-х лет»</w:t>
            </w:r>
            <w:r>
              <w:t>*</w:t>
            </w:r>
          </w:p>
        </w:tc>
      </w:tr>
      <w:tr w:rsidR="0054701A" w:rsidRPr="009D2179" w:rsidTr="00CE408C">
        <w:trPr>
          <w:trHeight w:val="243"/>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0%</w:t>
            </w:r>
          </w:p>
        </w:tc>
      </w:tr>
      <w:tr w:rsidR="0054701A" w:rsidRPr="009D2179" w:rsidTr="00CE408C">
        <w:trPr>
          <w:trHeight w:val="229"/>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10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10%...20%</w:t>
            </w:r>
          </w:p>
        </w:tc>
      </w:tr>
      <w:tr w:rsidR="0054701A" w:rsidRPr="009D2179" w:rsidTr="00CE408C">
        <w:trPr>
          <w:trHeight w:val="243"/>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20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20,1%....30%</w:t>
            </w:r>
          </w:p>
        </w:tc>
      </w:tr>
      <w:tr w:rsidR="0054701A" w:rsidRPr="009D2179" w:rsidTr="00CE408C">
        <w:trPr>
          <w:trHeight w:val="229"/>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30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30,1%...40%</w:t>
            </w:r>
          </w:p>
        </w:tc>
      </w:tr>
      <w:tr w:rsidR="0054701A" w:rsidRPr="009D2179" w:rsidTr="00CE408C">
        <w:trPr>
          <w:trHeight w:val="243"/>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40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40,1%....50%</w:t>
            </w:r>
          </w:p>
        </w:tc>
      </w:tr>
      <w:tr w:rsidR="0054701A" w:rsidRPr="009D2179" w:rsidTr="00CE408C">
        <w:trPr>
          <w:trHeight w:val="229"/>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50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50,1%....60%</w:t>
            </w:r>
          </w:p>
        </w:tc>
      </w:tr>
      <w:tr w:rsidR="0054701A" w:rsidRPr="009D2179" w:rsidTr="00CE408C">
        <w:trPr>
          <w:trHeight w:val="243"/>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60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60%...70%</w:t>
            </w:r>
          </w:p>
        </w:tc>
      </w:tr>
      <w:tr w:rsidR="0054701A" w:rsidRPr="009D2179" w:rsidTr="00CE408C">
        <w:trPr>
          <w:trHeight w:val="229"/>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70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70,1%....80%</w:t>
            </w:r>
          </w:p>
        </w:tc>
      </w:tr>
      <w:tr w:rsidR="0054701A" w:rsidRPr="009D2179" w:rsidTr="00CE408C">
        <w:trPr>
          <w:trHeight w:val="243"/>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80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80,1%...90%</w:t>
            </w:r>
          </w:p>
        </w:tc>
      </w:tr>
      <w:tr w:rsidR="0054701A" w:rsidRPr="009D2179" w:rsidTr="00CE408C">
        <w:trPr>
          <w:trHeight w:val="229"/>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90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90,1%....100%</w:t>
            </w:r>
          </w:p>
        </w:tc>
      </w:tr>
      <w:tr w:rsidR="0054701A" w:rsidRPr="009D2179" w:rsidTr="00CE408C">
        <w:trPr>
          <w:trHeight w:val="257"/>
        </w:trPr>
        <w:tc>
          <w:tcPr>
            <w:tcW w:w="7248" w:type="dxa"/>
            <w:shd w:val="clear" w:color="auto" w:fill="auto"/>
            <w:vAlign w:val="center"/>
          </w:tcPr>
          <w:p w:rsidR="0054701A" w:rsidRPr="009A7BD0" w:rsidRDefault="0054701A" w:rsidP="0054701A">
            <w:pPr>
              <w:spacing w:after="0"/>
              <w:jc w:val="center"/>
              <w:rPr>
                <w:bCs/>
                <w:sz w:val="22"/>
                <w:szCs w:val="22"/>
              </w:rPr>
            </w:pPr>
            <w:r w:rsidRPr="009A7BD0">
              <w:rPr>
                <w:bCs/>
                <w:sz w:val="22"/>
                <w:szCs w:val="22"/>
              </w:rPr>
              <w:t>100</w:t>
            </w:r>
          </w:p>
        </w:tc>
        <w:tc>
          <w:tcPr>
            <w:tcW w:w="2885" w:type="dxa"/>
            <w:shd w:val="clear" w:color="auto" w:fill="auto"/>
            <w:vAlign w:val="center"/>
          </w:tcPr>
          <w:p w:rsidR="0054701A" w:rsidRPr="009A7BD0" w:rsidRDefault="0054701A" w:rsidP="0054701A">
            <w:pPr>
              <w:spacing w:after="0"/>
              <w:jc w:val="center"/>
              <w:rPr>
                <w:bCs/>
                <w:sz w:val="20"/>
                <w:szCs w:val="20"/>
              </w:rPr>
            </w:pPr>
            <w:r w:rsidRPr="009A7BD0">
              <w:rPr>
                <w:bCs/>
                <w:sz w:val="20"/>
                <w:szCs w:val="20"/>
              </w:rPr>
              <w:t>Более 100%</w:t>
            </w:r>
          </w:p>
        </w:tc>
      </w:tr>
    </w:tbl>
    <w:p w:rsidR="0054701A" w:rsidRDefault="0054701A" w:rsidP="0054701A">
      <w:pPr>
        <w:pStyle w:val="afffff4"/>
        <w:shd w:val="clear" w:color="auto" w:fill="FFFFFF"/>
        <w:tabs>
          <w:tab w:val="left" w:pos="851"/>
        </w:tabs>
        <w:autoSpaceDE w:val="0"/>
        <w:autoSpaceDN w:val="0"/>
        <w:spacing w:after="120"/>
        <w:ind w:left="567" w:right="159"/>
        <w:contextualSpacing/>
        <w:jc w:val="both"/>
        <w:rPr>
          <w:rFonts w:eastAsia="Calibri"/>
          <w:lang w:eastAsia="en-US"/>
        </w:rPr>
      </w:pPr>
      <w:proofErr w:type="gramStart"/>
      <w:r>
        <w:rPr>
          <w:rFonts w:eastAsia="Calibri"/>
          <w:lang w:eastAsia="en-US"/>
        </w:rPr>
        <w:t>*</w:t>
      </w:r>
      <w:r w:rsidRPr="0054701A">
        <w:t xml:space="preserve"> </w:t>
      </w:r>
      <w:r w:rsidRPr="0054701A">
        <w:rPr>
          <w:rFonts w:eastAsia="Calibri"/>
          <w:lang w:eastAsia="en-US"/>
        </w:rPr>
        <w:t>По критерию «опыт выполнения аналогичных работ не менее 3-х лет» параметры оценки (соотнесение соответствующего показателя предложения участника установленному баллу оценки согласно утвержденной в документации о закупке шкале) указаны как процент превышения показателей заявки участника над минимально установленным в документации о закупке требованием (т.е. иметь опыт выполнения аналогичных работ не менее 3-х лет).</w:t>
      </w:r>
      <w:proofErr w:type="gramEnd"/>
    </w:p>
    <w:p w:rsidR="00CC019D" w:rsidRPr="00CC019D" w:rsidRDefault="00CC019D" w:rsidP="00F13205">
      <w:pPr>
        <w:pStyle w:val="afffff4"/>
        <w:numPr>
          <w:ilvl w:val="0"/>
          <w:numId w:val="15"/>
        </w:numPr>
        <w:shd w:val="clear" w:color="auto" w:fill="FFFFFF"/>
        <w:tabs>
          <w:tab w:val="left" w:pos="851"/>
        </w:tabs>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w:t>
      </w:r>
      <w:r w:rsidR="00CE408C">
        <w:rPr>
          <w:rFonts w:eastAsia="Calibri"/>
          <w:lang w:eastAsia="en-US"/>
        </w:rPr>
        <w:t>ому</w:t>
      </w:r>
      <w:r w:rsidRPr="00CC019D">
        <w:rPr>
          <w:rFonts w:eastAsia="Calibri"/>
          <w:lang w:eastAsia="en-US"/>
        </w:rPr>
        <w:t>),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CE408C" w:rsidRDefault="00CC019D" w:rsidP="00CC019D">
      <w:pPr>
        <w:ind w:firstLine="851"/>
        <w:jc w:val="center"/>
        <w:rPr>
          <w:rFonts w:eastAsia="Calibri"/>
          <w:lang w:val="en-US" w:eastAsia="en-US"/>
        </w:rPr>
      </w:pPr>
      <w:proofErr w:type="gramStart"/>
      <w:r w:rsidRPr="00CC019D">
        <w:rPr>
          <w:rFonts w:eastAsia="Calibri"/>
          <w:bCs/>
          <w:lang w:val="en-US" w:eastAsia="en-US"/>
        </w:rPr>
        <w:t>R</w:t>
      </w:r>
      <w:r w:rsidRPr="00CC019D">
        <w:rPr>
          <w:rFonts w:eastAsia="Calibri"/>
          <w:bCs/>
          <w:vertAlign w:val="subscript"/>
          <w:lang w:val="en-US" w:eastAsia="en-US"/>
        </w:rPr>
        <w:t>i</w:t>
      </w:r>
      <w:proofErr w:type="gramEnd"/>
      <w:r w:rsidRPr="00CE408C">
        <w:rPr>
          <w:rFonts w:eastAsia="Calibri"/>
          <w:b/>
          <w:bCs/>
          <w:lang w:val="en-US" w:eastAsia="en-US"/>
        </w:rPr>
        <w:t xml:space="preserve"> </w:t>
      </w:r>
      <w:r w:rsidRPr="00CE408C">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CE408C">
        <w:rPr>
          <w:rFonts w:eastAsia="Calibri"/>
          <w:vertAlign w:val="subscript"/>
          <w:lang w:val="en-US" w:eastAsia="en-US"/>
        </w:rPr>
        <w:t xml:space="preserve"> </w:t>
      </w:r>
      <w:r w:rsidRPr="00CC019D">
        <w:rPr>
          <w:rFonts w:eastAsia="Calibri"/>
          <w:lang w:val="en-US" w:eastAsia="en-US"/>
        </w:rPr>
        <w:t>x</w:t>
      </w:r>
      <w:r w:rsidRPr="00CE408C">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CE408C">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CE408C">
        <w:rPr>
          <w:rFonts w:eastAsia="Calibri"/>
          <w:lang w:val="en-US" w:eastAsia="en-US"/>
        </w:rPr>
        <w:t xml:space="preserve"> </w:t>
      </w:r>
      <w:r w:rsidRPr="00CC019D">
        <w:rPr>
          <w:rFonts w:eastAsia="Calibri"/>
          <w:lang w:val="en-US" w:eastAsia="en-US"/>
        </w:rPr>
        <w:t>x</w:t>
      </w:r>
      <w:r w:rsidRPr="00CE408C">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CE408C">
        <w:rPr>
          <w:rFonts w:eastAsia="Calibri"/>
          <w:lang w:val="en-US" w:eastAsia="en-US"/>
        </w:rPr>
        <w:t xml:space="preserve">) </w:t>
      </w:r>
    </w:p>
    <w:p w:rsidR="00CC019D" w:rsidRPr="00CC019D" w:rsidRDefault="00CC019D" w:rsidP="00CC019D">
      <w:pPr>
        <w:ind w:firstLine="851"/>
        <w:jc w:val="left"/>
        <w:rPr>
          <w:rFonts w:eastAsia="Calibri"/>
          <w:i/>
          <w:lang w:eastAsia="en-US"/>
        </w:rPr>
      </w:pPr>
      <w:r w:rsidRPr="00CC019D">
        <w:rPr>
          <w:rFonts w:eastAsia="Calibri"/>
          <w:i/>
          <w:lang w:eastAsia="en-US"/>
        </w:rPr>
        <w:lastRenderedPageBreak/>
        <w:t>где:</w:t>
      </w:r>
    </w:p>
    <w:p w:rsidR="00CC019D" w:rsidRPr="00CC019D" w:rsidRDefault="00CC019D" w:rsidP="00CC019D">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CC019D" w:rsidRPr="00CC019D" w:rsidRDefault="00CC019D" w:rsidP="00CC019D">
      <w:pPr>
        <w:ind w:firstLine="851"/>
        <w:jc w:val="left"/>
        <w:rPr>
          <w:rFonts w:eastAsia="Calibri"/>
          <w:sz w:val="20"/>
          <w:szCs w:val="20"/>
          <w:lang w:eastAsia="en-US"/>
        </w:rPr>
      </w:pPr>
      <w:proofErr w:type="gramStart"/>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003D412C">
        <w:rPr>
          <w:rFonts w:eastAsia="Calibri"/>
          <w:sz w:val="20"/>
          <w:szCs w:val="20"/>
          <w:lang w:eastAsia="en-US"/>
        </w:rPr>
        <w:t>-</w:t>
      </w:r>
      <w:proofErr w:type="gramEnd"/>
      <w:r w:rsidR="003D412C">
        <w:rPr>
          <w:rFonts w:eastAsia="Calibri"/>
          <w:sz w:val="20"/>
          <w:szCs w:val="20"/>
          <w:lang w:eastAsia="en-US"/>
        </w:rPr>
        <w:t xml:space="preserve">  оценка в баллах по ценовым критериям</w:t>
      </w:r>
      <w:r w:rsidRPr="00CC019D">
        <w:rPr>
          <w:rFonts w:eastAsia="Calibri"/>
          <w:sz w:val="20"/>
          <w:szCs w:val="20"/>
          <w:lang w:eastAsia="en-US"/>
        </w:rPr>
        <w:t>;</w:t>
      </w:r>
    </w:p>
    <w:p w:rsidR="00CC019D" w:rsidRPr="00CC019D" w:rsidRDefault="00CC019D" w:rsidP="00CC019D">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proofErr w:type="gramStart"/>
      <w:r w:rsidRPr="00CC019D">
        <w:rPr>
          <w:rFonts w:eastAsia="Calibri"/>
          <w:sz w:val="20"/>
          <w:szCs w:val="20"/>
          <w:lang w:eastAsia="en-US"/>
        </w:rPr>
        <w:t>-  оценка</w:t>
      </w:r>
      <w:proofErr w:type="gramEnd"/>
      <w:r w:rsidRPr="00CC019D">
        <w:rPr>
          <w:rFonts w:eastAsia="Calibri"/>
          <w:sz w:val="20"/>
          <w:szCs w:val="20"/>
          <w:lang w:eastAsia="en-US"/>
        </w:rPr>
        <w:t xml:space="preserve"> в баллах по критерию «</w:t>
      </w:r>
      <w:r w:rsidR="0054701A" w:rsidRPr="0054701A">
        <w:rPr>
          <w:rFonts w:eastAsia="Calibri"/>
          <w:bCs/>
          <w:sz w:val="20"/>
          <w:szCs w:val="20"/>
          <w:lang w:eastAsia="en-US"/>
        </w:rPr>
        <w:t>опыт выполнения аналогичных работ не менее 3-х лет</w:t>
      </w:r>
      <w:r w:rsidRPr="00CC019D">
        <w:rPr>
          <w:rFonts w:eastAsia="Calibri"/>
          <w:bCs/>
          <w:sz w:val="20"/>
          <w:szCs w:val="20"/>
          <w:lang w:eastAsia="en-US"/>
        </w:rPr>
        <w:t xml:space="preserve">»; </w:t>
      </w:r>
    </w:p>
    <w:p w:rsidR="00CC019D" w:rsidRPr="00CC019D" w:rsidRDefault="00CC019D" w:rsidP="00CC019D">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0054701A">
        <w:rPr>
          <w:rFonts w:eastAsia="Arial Unicode MS"/>
          <w:sz w:val="20"/>
          <w:szCs w:val="20"/>
        </w:rPr>
        <w:t xml:space="preserve"> </w:t>
      </w:r>
      <w:r w:rsidRPr="00CC019D">
        <w:rPr>
          <w:rFonts w:eastAsia="Arial Unicode MS"/>
          <w:sz w:val="20"/>
          <w:szCs w:val="20"/>
        </w:rPr>
        <w:t>– весовые коэффициенты соответствующих критериев</w:t>
      </w:r>
      <w:r w:rsidRPr="00CC019D">
        <w:rPr>
          <w:rFonts w:eastAsia="Calibri"/>
          <w:sz w:val="20"/>
          <w:szCs w:val="20"/>
        </w:rPr>
        <w:t>.</w:t>
      </w:r>
    </w:p>
    <w:p w:rsidR="00CC019D" w:rsidRPr="00CC019D" w:rsidRDefault="00CC019D" w:rsidP="005E0C56">
      <w:pPr>
        <w:pStyle w:val="afffff4"/>
        <w:widowControl w:val="0"/>
        <w:numPr>
          <w:ilvl w:val="1"/>
          <w:numId w:val="15"/>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C90491" w:rsidRPr="00C70643" w:rsidRDefault="00A002C2" w:rsidP="00B34F62">
      <w:pPr>
        <w:pStyle w:val="afffff4"/>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4" w:name="_РАЗДЕЛ_I_4_ОБРАЗЦЫ_ФОРМ_И_ДОКУМЕНТО"/>
      <w:bookmarkStart w:id="165" w:name="_Ref119427310"/>
      <w:bookmarkStart w:id="166" w:name="_Toc166101215"/>
      <w:bookmarkStart w:id="167" w:name="_Ref166101288"/>
      <w:bookmarkStart w:id="168" w:name="_Ref166101291"/>
      <w:bookmarkStart w:id="169" w:name="_Ref166158276"/>
      <w:bookmarkStart w:id="170" w:name="_Ref166158279"/>
      <w:bookmarkStart w:id="171" w:name="_Ref166329210"/>
      <w:bookmarkStart w:id="172" w:name="_Ref166329212"/>
      <w:bookmarkStart w:id="173" w:name="_Ref166329217"/>
      <w:bookmarkStart w:id="174" w:name="_Toc25848266"/>
      <w:bookmarkEnd w:id="164"/>
      <w:r w:rsidRPr="00C70643">
        <w:rPr>
          <w:rStyle w:val="15"/>
          <w:b/>
          <w:bCs/>
          <w:sz w:val="24"/>
          <w:szCs w:val="24"/>
        </w:rPr>
        <w:lastRenderedPageBreak/>
        <w:t>ОБРАЗЦЫ ФОРМ ДЛЯ ЗАПОЛНЕНИЯ УЧАСТНИКАМИ ЗАКУПКИ</w:t>
      </w:r>
      <w:bookmarkEnd w:id="165"/>
      <w:bookmarkEnd w:id="166"/>
      <w:bookmarkEnd w:id="167"/>
      <w:bookmarkEnd w:id="168"/>
      <w:bookmarkEnd w:id="169"/>
      <w:bookmarkEnd w:id="170"/>
      <w:bookmarkEnd w:id="171"/>
      <w:bookmarkEnd w:id="172"/>
      <w:bookmarkEnd w:id="173"/>
      <w:bookmarkEnd w:id="174"/>
    </w:p>
    <w:p w:rsidR="007B2A89" w:rsidRPr="007B2A89" w:rsidRDefault="007B2A89" w:rsidP="007B2A89"/>
    <w:p w:rsidR="007633E7" w:rsidRPr="00EF6612" w:rsidRDefault="007B2A89" w:rsidP="00EF6612">
      <w:pPr>
        <w:pStyle w:val="21"/>
        <w:rPr>
          <w:sz w:val="24"/>
          <w:szCs w:val="24"/>
        </w:rPr>
      </w:pPr>
      <w:bookmarkStart w:id="175" w:name="_Toc127334282"/>
      <w:bookmarkStart w:id="176" w:name="_Ref166329160"/>
      <w:bookmarkStart w:id="177" w:name="_Ref166329169"/>
      <w:bookmarkStart w:id="178" w:name="_Ref166487238"/>
      <w:bookmarkStart w:id="179" w:name="_Ref166487244"/>
      <w:bookmarkStart w:id="180" w:name="_Ref166487316"/>
      <w:bookmarkStart w:id="181" w:name="_Toc25848267"/>
      <w:r w:rsidRPr="00EF6612">
        <w:rPr>
          <w:sz w:val="24"/>
          <w:szCs w:val="24"/>
        </w:rPr>
        <w:t xml:space="preserve">ФОРМА 1. </w:t>
      </w:r>
      <w:r w:rsidR="007633E7" w:rsidRPr="00EF6612">
        <w:rPr>
          <w:sz w:val="24"/>
          <w:szCs w:val="24"/>
        </w:rPr>
        <w:t>ОПИСЬ ДОКУМЕНТОВ</w:t>
      </w:r>
      <w:bookmarkEnd w:id="175"/>
      <w:bookmarkEnd w:id="176"/>
      <w:bookmarkEnd w:id="177"/>
      <w:bookmarkEnd w:id="178"/>
      <w:bookmarkEnd w:id="179"/>
      <w:bookmarkEnd w:id="180"/>
      <w:bookmarkEnd w:id="181"/>
    </w:p>
    <w:p w:rsidR="00D41097" w:rsidRDefault="00D41097" w:rsidP="00D41097">
      <w:pPr>
        <w:jc w:val="center"/>
      </w:pPr>
      <w:bookmarkStart w:id="182"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82"/>
    </w:p>
    <w:p w:rsidR="007633E7" w:rsidRPr="00C70643" w:rsidRDefault="007633E7" w:rsidP="00FA1AA1">
      <w:pPr>
        <w:spacing w:after="0"/>
        <w:ind w:firstLine="567"/>
        <w:jc w:val="center"/>
      </w:pPr>
      <w:r w:rsidRPr="00C70643">
        <w:t xml:space="preserve">представляемых для участия в </w:t>
      </w:r>
      <w:r w:rsidR="0066067F">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66067F">
        <w:t>запросе предложений</w:t>
      </w:r>
      <w:r w:rsidR="007633E7" w:rsidRPr="00C70643">
        <w:t xml:space="preserve">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207" w:type="dxa"/>
        <w:tblInd w:w="-289"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3940"/>
        <w:gridCol w:w="1163"/>
        <w:gridCol w:w="1559"/>
      </w:tblGrid>
      <w:tr w:rsidR="00C70643" w:rsidRPr="00C70643" w:rsidTr="000F136D">
        <w:trPr>
          <w:tblHeader/>
        </w:trPr>
        <w:tc>
          <w:tcPr>
            <w:tcW w:w="3545" w:type="dxa"/>
            <w:shd w:val="clear" w:color="000000" w:fill="auto"/>
            <w:vAlign w:val="center"/>
          </w:tcPr>
          <w:p w:rsidR="00E74E7C" w:rsidRPr="00C70643" w:rsidRDefault="00E74E7C" w:rsidP="00FA1AA1">
            <w:pPr>
              <w:spacing w:after="0"/>
              <w:jc w:val="center"/>
              <w:rPr>
                <w:b/>
                <w:bCs/>
              </w:rPr>
            </w:pPr>
            <w:r w:rsidRPr="00C70643">
              <w:rPr>
                <w:b/>
                <w:bCs/>
              </w:rPr>
              <w:t>№№ п\</w:t>
            </w:r>
            <w:proofErr w:type="gramStart"/>
            <w:r w:rsidRPr="00C70643">
              <w:rPr>
                <w:b/>
                <w:bCs/>
              </w:rPr>
              <w:t>п</w:t>
            </w:r>
            <w:proofErr w:type="gramEnd"/>
          </w:p>
        </w:tc>
        <w:tc>
          <w:tcPr>
            <w:tcW w:w="3940"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r>
            <w:proofErr w:type="gramStart"/>
            <w:r w:rsidRPr="00C70643">
              <w:rPr>
                <w:b/>
                <w:bCs/>
              </w:rPr>
              <w:t>с</w:t>
            </w:r>
            <w:proofErr w:type="gramEnd"/>
            <w:r w:rsidRPr="00C70643">
              <w:rPr>
                <w:b/>
                <w:bCs/>
              </w:rPr>
              <w:t xml:space="preserve">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1"/>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1"/>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rPr>
          <w:trHeight w:val="389"/>
        </w:trPr>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33624F" w:rsidRPr="00C70643" w:rsidRDefault="0033624F" w:rsidP="00FA1AA1">
            <w:pPr>
              <w:numPr>
                <w:ilvl w:val="0"/>
                <w:numId w:val="7"/>
              </w:numPr>
              <w:spacing w:after="0"/>
              <w:ind w:left="0" w:firstLine="0"/>
              <w:jc w:val="center"/>
            </w:pPr>
          </w:p>
        </w:tc>
        <w:tc>
          <w:tcPr>
            <w:tcW w:w="3940"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0F136D">
        <w:tc>
          <w:tcPr>
            <w:tcW w:w="3545" w:type="dxa"/>
          </w:tcPr>
          <w:p w:rsidR="007633E7" w:rsidRPr="00C70643" w:rsidRDefault="007633E7" w:rsidP="00FA1AA1">
            <w:pPr>
              <w:numPr>
                <w:ilvl w:val="0"/>
                <w:numId w:val="7"/>
              </w:numPr>
              <w:spacing w:after="0"/>
              <w:ind w:left="0" w:firstLine="0"/>
              <w:jc w:val="center"/>
            </w:pPr>
          </w:p>
        </w:tc>
        <w:tc>
          <w:tcPr>
            <w:tcW w:w="3940"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3" w:name="_Ref166329536"/>
      <w:bookmarkStart w:id="184" w:name="_Toc25848268"/>
      <w:bookmarkStart w:id="185" w:name="_Toc121292706"/>
      <w:bookmarkStart w:id="186" w:name="_Toc127334286"/>
      <w:r w:rsidRPr="00EF6612">
        <w:rPr>
          <w:sz w:val="24"/>
          <w:szCs w:val="24"/>
        </w:rPr>
        <w:lastRenderedPageBreak/>
        <w:t xml:space="preserve">ФОРМА 2. </w:t>
      </w:r>
      <w:r w:rsidR="004E41D6" w:rsidRPr="00EF6612">
        <w:rPr>
          <w:sz w:val="24"/>
          <w:szCs w:val="24"/>
        </w:rPr>
        <w:t>ПИСЬМО О ПОДАЧЕ ОФЕРТЫ</w:t>
      </w:r>
      <w:bookmarkEnd w:id="183"/>
      <w:bookmarkEnd w:id="184"/>
    </w:p>
    <w:p w:rsidR="00D41097" w:rsidRDefault="00D41097" w:rsidP="00D41097">
      <w:pPr>
        <w:jc w:val="center"/>
      </w:pPr>
      <w:r>
        <w:t>(представляется в составе второй части заявки)</w:t>
      </w:r>
    </w:p>
    <w:p w:rsidR="008A0949" w:rsidRPr="004E72B7" w:rsidRDefault="008A0949" w:rsidP="008A0949">
      <w:pPr>
        <w:tabs>
          <w:tab w:val="left" w:pos="1080"/>
        </w:tabs>
        <w:ind w:firstLine="540"/>
        <w:jc w:val="center"/>
        <w:rPr>
          <w:b/>
        </w:rPr>
      </w:pPr>
      <w:r w:rsidRPr="004E72B7">
        <w:rPr>
          <w:b/>
        </w:rPr>
        <w:t>Фирменный бланк Участника закупки</w:t>
      </w:r>
    </w:p>
    <w:p w:rsidR="008A0949" w:rsidRPr="004E72B7" w:rsidRDefault="008A0949" w:rsidP="008A0949">
      <w:pPr>
        <w:tabs>
          <w:tab w:val="left" w:pos="1080"/>
        </w:tabs>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8A0949" w:rsidRPr="004E72B7" w:rsidTr="00051E4A">
        <w:tc>
          <w:tcPr>
            <w:tcW w:w="2210" w:type="pct"/>
          </w:tcPr>
          <w:p w:rsidR="008A0949" w:rsidRPr="004E72B7" w:rsidRDefault="008A0949" w:rsidP="00051E4A">
            <w:pPr>
              <w:widowControl w:val="0"/>
              <w:tabs>
                <w:tab w:val="left" w:pos="7938"/>
              </w:tabs>
              <w:jc w:val="center"/>
              <w:rPr>
                <w:b/>
              </w:rPr>
            </w:pPr>
            <w:r w:rsidRPr="004E72B7">
              <w:rPr>
                <w:b/>
              </w:rPr>
              <w:t>Фирменный бланк Участника закупки</w:t>
            </w:r>
          </w:p>
          <w:p w:rsidR="008A0949" w:rsidRPr="004E72B7" w:rsidRDefault="008A0949" w:rsidP="00051E4A">
            <w:pPr>
              <w:widowControl w:val="0"/>
              <w:tabs>
                <w:tab w:val="left" w:pos="7938"/>
              </w:tabs>
              <w:jc w:val="center"/>
              <w:rPr>
                <w:b/>
              </w:rPr>
            </w:pPr>
            <w:r w:rsidRPr="004E72B7">
              <w:t>«_____»__________года №______</w:t>
            </w:r>
          </w:p>
        </w:tc>
        <w:tc>
          <w:tcPr>
            <w:tcW w:w="2790" w:type="pct"/>
          </w:tcPr>
          <w:p w:rsidR="008A0949" w:rsidRPr="004E72B7" w:rsidRDefault="008A0949" w:rsidP="00051E4A">
            <w:pPr>
              <w:widowControl w:val="0"/>
              <w:ind w:left="74"/>
              <w:jc w:val="right"/>
              <w:rPr>
                <w:b/>
                <w:bCs/>
                <w:sz w:val="23"/>
                <w:szCs w:val="23"/>
              </w:rPr>
            </w:pPr>
            <w:r w:rsidRPr="004E72B7">
              <w:rPr>
                <w:b/>
                <w:bCs/>
                <w:sz w:val="23"/>
                <w:szCs w:val="23"/>
              </w:rPr>
              <w:t xml:space="preserve">Председателю </w:t>
            </w:r>
            <w:r>
              <w:rPr>
                <w:b/>
                <w:bCs/>
                <w:sz w:val="23"/>
                <w:szCs w:val="23"/>
              </w:rPr>
              <w:t>ЗК</w:t>
            </w:r>
            <w:r w:rsidRPr="004E72B7">
              <w:rPr>
                <w:b/>
                <w:bCs/>
                <w:sz w:val="23"/>
                <w:szCs w:val="23"/>
              </w:rPr>
              <w:t xml:space="preserve"> </w:t>
            </w:r>
          </w:p>
          <w:p w:rsidR="008A0949" w:rsidRPr="004E72B7" w:rsidRDefault="008A0949" w:rsidP="00051E4A">
            <w:pPr>
              <w:widowControl w:val="0"/>
              <w:tabs>
                <w:tab w:val="left" w:pos="7938"/>
              </w:tabs>
              <w:ind w:left="72"/>
              <w:rPr>
                <w:b/>
              </w:rPr>
            </w:pPr>
            <w:r w:rsidRPr="004E72B7">
              <w:rPr>
                <w:b/>
                <w:bCs/>
                <w:sz w:val="23"/>
                <w:szCs w:val="23"/>
              </w:rPr>
              <w:t>____________________________________</w:t>
            </w:r>
          </w:p>
        </w:tc>
      </w:tr>
    </w:tbl>
    <w:p w:rsidR="008A0949" w:rsidRPr="004E72B7" w:rsidRDefault="008A0949" w:rsidP="008A0949">
      <w:pPr>
        <w:tabs>
          <w:tab w:val="left" w:pos="1080"/>
        </w:tabs>
        <w:ind w:firstLine="540"/>
      </w:pP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Изучив Извещение о [</w:t>
      </w:r>
      <w:r w:rsidRPr="004E72B7">
        <w:rPr>
          <w:rStyle w:val="FTN-"/>
        </w:rPr>
        <w:t>указывается способ и вид проведения закупки</w:t>
      </w:r>
      <w:r w:rsidRPr="004E72B7">
        <w:t>] на право заключения 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 xml:space="preserve">____________________________________________________________________, </w:t>
      </w:r>
    </w:p>
    <w:p w:rsidR="008A0949" w:rsidRPr="004E72B7" w:rsidRDefault="008A0949" w:rsidP="008A0949">
      <w:pPr>
        <w:tabs>
          <w:tab w:val="left" w:pos="1080"/>
        </w:tabs>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proofErr w:type="gramStart"/>
      <w:r w:rsidRPr="004E72B7">
        <w:t>зарегистрированное</w:t>
      </w:r>
      <w:proofErr w:type="gramEnd"/>
      <w:r w:rsidRPr="004E72B7">
        <w:t xml:space="preserve"> по адресу</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________________________________________________________________________,</w:t>
      </w:r>
    </w:p>
    <w:p w:rsidR="008A0949" w:rsidRPr="004E72B7" w:rsidRDefault="008A0949" w:rsidP="008A0949">
      <w:pPr>
        <w:tabs>
          <w:tab w:val="left" w:pos="1080"/>
        </w:tabs>
        <w:ind w:firstLine="540"/>
        <w:rPr>
          <w:i/>
          <w:sz w:val="20"/>
          <w:szCs w:val="20"/>
        </w:rPr>
      </w:pPr>
      <w:r w:rsidRPr="004E72B7">
        <w:rPr>
          <w:i/>
          <w:sz w:val="20"/>
          <w:szCs w:val="20"/>
        </w:rPr>
        <w:t>(</w:t>
      </w:r>
      <w:proofErr w:type="gramStart"/>
      <w:r w:rsidRPr="004E72B7">
        <w:rPr>
          <w:i/>
          <w:sz w:val="20"/>
          <w:szCs w:val="20"/>
        </w:rPr>
        <w:t>место нахождение</w:t>
      </w:r>
      <w:proofErr w:type="gramEnd"/>
      <w:r w:rsidRPr="004E72B7">
        <w:rPr>
          <w:i/>
          <w:sz w:val="20"/>
          <w:szCs w:val="20"/>
        </w:rPr>
        <w:t xml:space="preserve"> Участника закупки)</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 xml:space="preserve">предлагает заключить Договор </w:t>
      </w:r>
      <w:proofErr w:type="gramStart"/>
      <w:r w:rsidRPr="004E72B7">
        <w:t>на</w:t>
      </w:r>
      <w:proofErr w:type="gramEnd"/>
      <w:r w:rsidRPr="004E72B7">
        <w:t>:</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________________________________________________________________________</w:t>
      </w:r>
    </w:p>
    <w:p w:rsidR="008A0949" w:rsidRPr="004E72B7" w:rsidRDefault="008A0949" w:rsidP="008A0949">
      <w:pPr>
        <w:tabs>
          <w:tab w:val="left" w:pos="1080"/>
        </w:tabs>
        <w:ind w:firstLine="540"/>
        <w:rPr>
          <w:i/>
          <w:sz w:val="20"/>
          <w:szCs w:val="20"/>
        </w:rPr>
      </w:pPr>
      <w:r w:rsidRPr="004E72B7">
        <w:rPr>
          <w:i/>
          <w:sz w:val="20"/>
          <w:szCs w:val="20"/>
        </w:rPr>
        <w:t>(наименование закупки, предмет закупки)</w:t>
      </w:r>
    </w:p>
    <w:p w:rsidR="008A0949" w:rsidRPr="004E72B7" w:rsidRDefault="008A0949" w:rsidP="008A0949">
      <w:pPr>
        <w:tabs>
          <w:tab w:val="left" w:pos="1080"/>
        </w:tabs>
        <w:ind w:firstLine="540"/>
        <w:rPr>
          <w:i/>
          <w:sz w:val="20"/>
          <w:szCs w:val="20"/>
        </w:rPr>
      </w:pPr>
    </w:p>
    <w:p w:rsidR="008A0949" w:rsidRDefault="008A0949" w:rsidP="008A0949">
      <w:pPr>
        <w:tabs>
          <w:tab w:val="left" w:pos="1080"/>
        </w:tabs>
        <w:ind w:firstLine="540"/>
      </w:pPr>
      <w:r w:rsidRPr="004E72B7">
        <w:t xml:space="preserve">на условиях и в соответствии с Техническим предложением, Графиком выполнения </w:t>
      </w:r>
      <w:r>
        <w:t>работ.</w:t>
      </w:r>
      <w:r w:rsidRPr="004E72B7">
        <w:t xml:space="preserve"> Сводной таблицей стоимости </w:t>
      </w:r>
      <w:r>
        <w:t>работ</w:t>
      </w:r>
      <w:r w:rsidRPr="004E72B7">
        <w:t>, Графиком оплаты выполняемых</w:t>
      </w:r>
      <w:r>
        <w:t xml:space="preserve"> работ </w:t>
      </w:r>
      <w:r w:rsidRPr="004E72B7">
        <w:t>и другими документами, являющимися неотъемлемыми приложениями к настоящему письму и составляющими вме</w:t>
      </w:r>
      <w:r>
        <w:t>сте с настоящим письмом заявку.</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Срок выполнения</w:t>
      </w:r>
      <w:r>
        <w:t xml:space="preserve"> работ</w:t>
      </w:r>
      <w:r w:rsidRPr="004E72B7">
        <w:t xml:space="preserve">: </w:t>
      </w:r>
    </w:p>
    <w:p w:rsidR="008A0949" w:rsidRPr="004E72B7" w:rsidRDefault="008A0949" w:rsidP="008A0949">
      <w:pPr>
        <w:tabs>
          <w:tab w:val="left" w:pos="1080"/>
        </w:tabs>
        <w:ind w:firstLine="540"/>
      </w:pPr>
      <w:r w:rsidRPr="004E72B7">
        <w:t>Начало выполнения __________________________________.</w:t>
      </w:r>
    </w:p>
    <w:p w:rsidR="008A0949" w:rsidRPr="004E72B7" w:rsidRDefault="008A0949" w:rsidP="008A0949">
      <w:pPr>
        <w:tabs>
          <w:tab w:val="left" w:pos="1080"/>
        </w:tabs>
        <w:ind w:firstLine="540"/>
      </w:pPr>
      <w:r w:rsidRPr="004E72B7">
        <w:t>Окончание _______________________________.</w:t>
      </w:r>
    </w:p>
    <w:p w:rsidR="008A0949" w:rsidRPr="004E72B7" w:rsidRDefault="008A0949" w:rsidP="008A0949">
      <w:pPr>
        <w:tabs>
          <w:tab w:val="left" w:pos="1080"/>
        </w:tabs>
        <w:ind w:firstLine="540"/>
      </w:pPr>
      <w:r>
        <w:t>Срок оплаты по договору: _______________________________________</w:t>
      </w:r>
    </w:p>
    <w:p w:rsidR="008A0949" w:rsidRDefault="008A0949" w:rsidP="008A0949">
      <w:pPr>
        <w:tabs>
          <w:tab w:val="left" w:pos="1080"/>
        </w:tabs>
        <w:ind w:firstLine="540"/>
      </w:pPr>
    </w:p>
    <w:p w:rsidR="008A0949" w:rsidRPr="004E72B7" w:rsidRDefault="008A0949" w:rsidP="008A0949">
      <w:pPr>
        <w:tabs>
          <w:tab w:val="left" w:pos="1080"/>
        </w:tabs>
        <w:ind w:firstLine="540"/>
      </w:pPr>
      <w:r w:rsidRPr="004E72B7">
        <w:t>Настоящая заявка имеет правовой статус оферты и действует до «____»____________________ года.</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pPr>
      <w:r w:rsidRPr="004E72B7">
        <w:t>Данная Заявка подается с пониманием того, что:</w:t>
      </w:r>
    </w:p>
    <w:p w:rsidR="008A0949" w:rsidRPr="004E72B7" w:rsidRDefault="008A0949" w:rsidP="008A0949">
      <w:pPr>
        <w:tabs>
          <w:tab w:val="left" w:pos="1080"/>
        </w:tabs>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8A0949" w:rsidRPr="004E72B7" w:rsidRDefault="008A0949" w:rsidP="008A0949">
      <w:pPr>
        <w:tabs>
          <w:tab w:val="left" w:pos="1080"/>
        </w:tabs>
        <w:ind w:firstLine="540"/>
      </w:pPr>
      <w:r w:rsidRPr="004E72B7">
        <w:t>вы оставляете за собой право:</w:t>
      </w:r>
    </w:p>
    <w:p w:rsidR="008A0949" w:rsidRPr="004E72B7" w:rsidRDefault="008A0949" w:rsidP="005E0C56">
      <w:pPr>
        <w:widowControl w:val="0"/>
        <w:numPr>
          <w:ilvl w:val="0"/>
          <w:numId w:val="23"/>
        </w:numPr>
        <w:tabs>
          <w:tab w:val="left" w:pos="1080"/>
        </w:tabs>
        <w:spacing w:after="0"/>
      </w:pPr>
      <w:r w:rsidRPr="004E72B7">
        <w:lastRenderedPageBreak/>
        <w:t>отклонить заявки с ценами, превышающими начальную (максимальную) цену договора (цену лота);</w:t>
      </w:r>
    </w:p>
    <w:p w:rsidR="008A0949" w:rsidRPr="004E72B7" w:rsidRDefault="008A0949" w:rsidP="005E0C56">
      <w:pPr>
        <w:widowControl w:val="0"/>
        <w:numPr>
          <w:ilvl w:val="0"/>
          <w:numId w:val="23"/>
        </w:numPr>
        <w:tabs>
          <w:tab w:val="left" w:pos="1080"/>
        </w:tabs>
        <w:spacing w:after="0"/>
      </w:pPr>
      <w:r w:rsidRPr="004E72B7">
        <w:t>принять или отклонить любую заявку в соответствии с условиями документации о закупке;</w:t>
      </w:r>
    </w:p>
    <w:p w:rsidR="008A0949" w:rsidRDefault="008A0949" w:rsidP="008A0949">
      <w:pPr>
        <w:tabs>
          <w:tab w:val="left" w:pos="1080"/>
        </w:tabs>
        <w:ind w:firstLine="540"/>
      </w:pPr>
    </w:p>
    <w:p w:rsidR="008A0949" w:rsidRPr="004E72B7" w:rsidRDefault="008A0949" w:rsidP="008A0949">
      <w:pPr>
        <w:tabs>
          <w:tab w:val="left" w:pos="1080"/>
        </w:tabs>
        <w:ind w:firstLine="540"/>
      </w:pPr>
      <w:r w:rsidRPr="004E72B7">
        <w:t>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8A0949" w:rsidRPr="004E72B7" w:rsidRDefault="008A0949" w:rsidP="005E0C56">
      <w:pPr>
        <w:widowControl w:val="0"/>
        <w:numPr>
          <w:ilvl w:val="0"/>
          <w:numId w:val="24"/>
        </w:numPr>
        <w:tabs>
          <w:tab w:val="left" w:pos="1080"/>
        </w:tabs>
        <w:spacing w:after="0"/>
      </w:pPr>
      <w:r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8A0949" w:rsidRPr="004E72B7" w:rsidRDefault="008A0949" w:rsidP="005E0C56">
      <w:pPr>
        <w:widowControl w:val="0"/>
        <w:numPr>
          <w:ilvl w:val="0"/>
          <w:numId w:val="24"/>
        </w:numPr>
        <w:tabs>
          <w:tab w:val="left" w:pos="1080"/>
        </w:tabs>
        <w:spacing w:after="0"/>
      </w:pPr>
      <w:r w:rsidRPr="004E72B7">
        <w:t xml:space="preserve">предоставлять достоверные и неискаженные документы, сведения и/или информацию, приведенные в составе Заявки; </w:t>
      </w:r>
    </w:p>
    <w:p w:rsidR="008A0949" w:rsidRDefault="008A0949" w:rsidP="005E0C56">
      <w:pPr>
        <w:widowControl w:val="0"/>
        <w:numPr>
          <w:ilvl w:val="0"/>
          <w:numId w:val="24"/>
        </w:numPr>
        <w:tabs>
          <w:tab w:val="left" w:pos="1080"/>
        </w:tabs>
        <w:spacing w:after="0"/>
      </w:pPr>
      <w:proofErr w:type="gramStart"/>
      <w:r w:rsidRPr="004E72B7">
        <w:t>заключить договор в установленном в документации о закупке порядке, в случае признания ____________________(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8A0949" w:rsidRDefault="008A0949" w:rsidP="008A0949">
      <w:pPr>
        <w:tabs>
          <w:tab w:val="left" w:pos="1080"/>
        </w:tabs>
        <w:ind w:firstLine="540"/>
      </w:pPr>
    </w:p>
    <w:p w:rsidR="008A0949" w:rsidRPr="004E72B7" w:rsidRDefault="008A0949" w:rsidP="008A0949">
      <w:pPr>
        <w:tabs>
          <w:tab w:val="left" w:pos="1080"/>
        </w:tabs>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8A0949" w:rsidRPr="004E72B7" w:rsidRDefault="008A0949" w:rsidP="005E0C56">
      <w:pPr>
        <w:widowControl w:val="0"/>
        <w:numPr>
          <w:ilvl w:val="0"/>
          <w:numId w:val="22"/>
        </w:numPr>
        <w:tabs>
          <w:tab w:val="num" w:pos="1080"/>
          <w:tab w:val="num" w:pos="1620"/>
        </w:tabs>
        <w:autoSpaceDE w:val="0"/>
        <w:autoSpaceDN w:val="0"/>
        <w:adjustRightInd w:val="0"/>
        <w:spacing w:after="0" w:line="288" w:lineRule="auto"/>
        <w:ind w:left="0" w:firstLine="709"/>
        <w:textAlignment w:val="baseline"/>
      </w:pPr>
      <w:r w:rsidRPr="004E72B7">
        <w:t>является полностью правоспособным;</w:t>
      </w:r>
    </w:p>
    <w:p w:rsidR="008A0949" w:rsidRPr="004E72B7" w:rsidRDefault="008A0949" w:rsidP="005E0C56">
      <w:pPr>
        <w:widowControl w:val="0"/>
        <w:numPr>
          <w:ilvl w:val="0"/>
          <w:numId w:val="22"/>
        </w:numPr>
        <w:tabs>
          <w:tab w:val="num" w:pos="1080"/>
          <w:tab w:val="num" w:pos="1620"/>
        </w:tabs>
        <w:autoSpaceDE w:val="0"/>
        <w:autoSpaceDN w:val="0"/>
        <w:adjustRightInd w:val="0"/>
        <w:spacing w:after="0" w:line="288" w:lineRule="auto"/>
        <w:ind w:left="0" w:firstLine="709"/>
        <w:textAlignment w:val="baseline"/>
      </w:pPr>
      <w:r w:rsidRPr="004E72B7">
        <w:t>является полностью дееспособным [</w:t>
      </w:r>
      <w:r w:rsidRPr="004E72B7">
        <w:rPr>
          <w:rStyle w:val="FTN-"/>
        </w:rPr>
        <w:t>заполняется физическим лицом, подающим Заявку на участие в закупочной процедуре</w:t>
      </w:r>
      <w:proofErr w:type="gramStart"/>
      <w:r w:rsidRPr="004E72B7">
        <w:rPr>
          <w:rStyle w:val="FTN-"/>
        </w:rPr>
        <w:t xml:space="preserve"> .</w:t>
      </w:r>
      <w:proofErr w:type="gramEnd"/>
      <w:r w:rsidRPr="004E72B7">
        <w:rPr>
          <w:rStyle w:val="FTN-"/>
        </w:rPr>
        <w:t xml:space="preserve"> При подготовке Заявки юридическим лицом – данная формулировка подлежит удалению]</w:t>
      </w:r>
      <w:r w:rsidRPr="004E72B7">
        <w:t>;</w:t>
      </w:r>
    </w:p>
    <w:p w:rsidR="008A0949" w:rsidRPr="004E72B7" w:rsidRDefault="008A0949" w:rsidP="005E0C56">
      <w:pPr>
        <w:widowControl w:val="0"/>
        <w:numPr>
          <w:ilvl w:val="0"/>
          <w:numId w:val="22"/>
        </w:numPr>
        <w:tabs>
          <w:tab w:val="num" w:pos="1080"/>
          <w:tab w:val="num" w:pos="1620"/>
        </w:tabs>
        <w:autoSpaceDE w:val="0"/>
        <w:autoSpaceDN w:val="0"/>
        <w:adjustRightInd w:val="0"/>
        <w:spacing w:after="0"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8A0949" w:rsidRPr="004E72B7" w:rsidRDefault="008A0949" w:rsidP="005E0C56">
      <w:pPr>
        <w:widowControl w:val="0"/>
        <w:numPr>
          <w:ilvl w:val="0"/>
          <w:numId w:val="22"/>
        </w:numPr>
        <w:tabs>
          <w:tab w:val="num" w:pos="1080"/>
          <w:tab w:val="num" w:pos="1620"/>
        </w:tabs>
        <w:autoSpaceDE w:val="0"/>
        <w:autoSpaceDN w:val="0"/>
        <w:adjustRightInd w:val="0"/>
        <w:spacing w:after="0"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8A0949" w:rsidRPr="004E72B7" w:rsidRDefault="008A0949" w:rsidP="005E0C56">
      <w:pPr>
        <w:widowControl w:val="0"/>
        <w:numPr>
          <w:ilvl w:val="0"/>
          <w:numId w:val="22"/>
        </w:numPr>
        <w:tabs>
          <w:tab w:val="num" w:pos="1080"/>
          <w:tab w:val="num" w:pos="1620"/>
        </w:tabs>
        <w:autoSpaceDE w:val="0"/>
        <w:autoSpaceDN w:val="0"/>
        <w:adjustRightInd w:val="0"/>
        <w:spacing w:after="120"/>
        <w:ind w:left="0" w:firstLine="709"/>
        <w:textAlignment w:val="baseline"/>
      </w:pPr>
      <w:proofErr w:type="gramStart"/>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w:t>
      </w:r>
      <w:proofErr w:type="gramEnd"/>
      <w:r w:rsidRPr="004E72B7">
        <w:t xml:space="preserve">  ________________________(</w:t>
      </w:r>
      <w:proofErr w:type="gramStart"/>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не приостановлена.</w:t>
      </w:r>
      <w:proofErr w:type="gramEnd"/>
    </w:p>
    <w:p w:rsidR="008A0949" w:rsidRPr="004E72B7" w:rsidRDefault="008A0949" w:rsidP="008A0949">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8A0949" w:rsidRPr="004E72B7" w:rsidTr="00051E4A">
        <w:tc>
          <w:tcPr>
            <w:tcW w:w="3960" w:type="dxa"/>
            <w:tcBorders>
              <w:bottom w:val="single" w:sz="4" w:space="0" w:color="auto"/>
            </w:tcBorders>
          </w:tcPr>
          <w:p w:rsidR="008A0949" w:rsidRPr="004E72B7" w:rsidRDefault="008A0949" w:rsidP="00051E4A">
            <w:pPr>
              <w:tabs>
                <w:tab w:val="left" w:pos="1080"/>
              </w:tabs>
              <w:ind w:firstLine="540"/>
              <w:rPr>
                <w:sz w:val="20"/>
                <w:szCs w:val="20"/>
              </w:rPr>
            </w:pPr>
          </w:p>
        </w:tc>
        <w:tc>
          <w:tcPr>
            <w:tcW w:w="860" w:type="dxa"/>
          </w:tcPr>
          <w:p w:rsidR="008A0949" w:rsidRPr="004E72B7" w:rsidRDefault="008A0949" w:rsidP="00051E4A">
            <w:pPr>
              <w:tabs>
                <w:tab w:val="left" w:pos="1080"/>
              </w:tabs>
              <w:ind w:firstLine="540"/>
              <w:rPr>
                <w:sz w:val="20"/>
                <w:szCs w:val="20"/>
              </w:rPr>
            </w:pPr>
          </w:p>
        </w:tc>
        <w:tc>
          <w:tcPr>
            <w:tcW w:w="5245" w:type="dxa"/>
            <w:tcBorders>
              <w:bottom w:val="single" w:sz="4" w:space="0" w:color="auto"/>
            </w:tcBorders>
          </w:tcPr>
          <w:p w:rsidR="008A0949" w:rsidRPr="004E72B7" w:rsidRDefault="008A0949" w:rsidP="00051E4A">
            <w:pPr>
              <w:tabs>
                <w:tab w:val="left" w:pos="1080"/>
              </w:tabs>
              <w:ind w:firstLine="540"/>
              <w:rPr>
                <w:sz w:val="20"/>
                <w:szCs w:val="20"/>
              </w:rPr>
            </w:pPr>
          </w:p>
        </w:tc>
      </w:tr>
      <w:tr w:rsidR="008A0949" w:rsidRPr="004E72B7" w:rsidTr="00051E4A">
        <w:tc>
          <w:tcPr>
            <w:tcW w:w="3960" w:type="dxa"/>
            <w:tcBorders>
              <w:top w:val="single" w:sz="4" w:space="0" w:color="auto"/>
            </w:tcBorders>
          </w:tcPr>
          <w:p w:rsidR="008A0949" w:rsidRPr="004E72B7" w:rsidRDefault="008A0949" w:rsidP="00051E4A">
            <w:pPr>
              <w:tabs>
                <w:tab w:val="left" w:pos="1080"/>
              </w:tabs>
              <w:rPr>
                <w:sz w:val="20"/>
                <w:szCs w:val="20"/>
              </w:rPr>
            </w:pPr>
            <w:r w:rsidRPr="004E72B7">
              <w:rPr>
                <w:sz w:val="20"/>
                <w:szCs w:val="20"/>
              </w:rPr>
              <w:t>(подпись уполномоченного представителя)</w:t>
            </w:r>
          </w:p>
        </w:tc>
        <w:tc>
          <w:tcPr>
            <w:tcW w:w="860" w:type="dxa"/>
          </w:tcPr>
          <w:p w:rsidR="008A0949" w:rsidRPr="004E72B7" w:rsidRDefault="008A0949" w:rsidP="00051E4A">
            <w:pPr>
              <w:tabs>
                <w:tab w:val="left" w:pos="1080"/>
              </w:tabs>
              <w:ind w:firstLine="540"/>
              <w:rPr>
                <w:sz w:val="20"/>
                <w:szCs w:val="20"/>
              </w:rPr>
            </w:pPr>
          </w:p>
        </w:tc>
        <w:tc>
          <w:tcPr>
            <w:tcW w:w="5245" w:type="dxa"/>
            <w:tcBorders>
              <w:top w:val="single" w:sz="4" w:space="0" w:color="auto"/>
            </w:tcBorders>
          </w:tcPr>
          <w:p w:rsidR="008A0949" w:rsidRPr="004E72B7" w:rsidRDefault="008A0949" w:rsidP="00051E4A">
            <w:pPr>
              <w:tabs>
                <w:tab w:val="left" w:pos="1080"/>
              </w:tabs>
              <w:rPr>
                <w:sz w:val="20"/>
                <w:szCs w:val="20"/>
              </w:rPr>
            </w:pPr>
            <w:r w:rsidRPr="004E72B7">
              <w:rPr>
                <w:sz w:val="20"/>
                <w:szCs w:val="20"/>
              </w:rPr>
              <w:t xml:space="preserve">(фамилия, имя, отчество </w:t>
            </w:r>
            <w:proofErr w:type="gramStart"/>
            <w:r w:rsidRPr="004E72B7">
              <w:rPr>
                <w:sz w:val="20"/>
                <w:szCs w:val="20"/>
              </w:rPr>
              <w:t>подписавшего</w:t>
            </w:r>
            <w:proofErr w:type="gramEnd"/>
            <w:r w:rsidRPr="004E72B7">
              <w:rPr>
                <w:sz w:val="20"/>
                <w:szCs w:val="20"/>
              </w:rPr>
              <w:t>, должность)</w:t>
            </w:r>
          </w:p>
        </w:tc>
      </w:tr>
    </w:tbl>
    <w:p w:rsidR="008A0949" w:rsidRPr="004E72B7" w:rsidRDefault="008A0949" w:rsidP="008A0949">
      <w:pPr>
        <w:tabs>
          <w:tab w:val="left" w:pos="1080"/>
        </w:tabs>
        <w:ind w:firstLine="540"/>
      </w:pPr>
    </w:p>
    <w:p w:rsidR="008A0949" w:rsidRPr="004E72B7" w:rsidRDefault="008A0949" w:rsidP="008A0949">
      <w:pPr>
        <w:tabs>
          <w:tab w:val="left" w:pos="1080"/>
        </w:tabs>
        <w:ind w:firstLine="540"/>
        <w:rPr>
          <w:b/>
        </w:rPr>
      </w:pPr>
      <w:r w:rsidRPr="004E72B7">
        <w:rPr>
          <w:b/>
        </w:rPr>
        <w:t>М.П.</w:t>
      </w:r>
    </w:p>
    <w:p w:rsidR="008A0949" w:rsidRPr="004E72B7" w:rsidRDefault="008A0949" w:rsidP="008A0949">
      <w:pPr>
        <w:tabs>
          <w:tab w:val="left" w:pos="1080"/>
        </w:tabs>
        <w:ind w:firstLine="540"/>
      </w:pPr>
    </w:p>
    <w:p w:rsidR="008A0949" w:rsidRPr="004E72B7" w:rsidRDefault="008A0949" w:rsidP="008A0949">
      <w:pPr>
        <w:tabs>
          <w:tab w:val="left" w:pos="1080"/>
        </w:tabs>
        <w:ind w:firstLine="540"/>
        <w:rPr>
          <w:b/>
          <w:sz w:val="20"/>
          <w:szCs w:val="20"/>
        </w:rPr>
      </w:pPr>
      <w:r w:rsidRPr="004E72B7">
        <w:rPr>
          <w:b/>
          <w:sz w:val="20"/>
          <w:szCs w:val="20"/>
        </w:rPr>
        <w:t>Инструкции по заполнению</w:t>
      </w:r>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lastRenderedPageBreak/>
        <w:t>Письмо следует оформить на официальном бланке Участника закупки, если он является юридическим лицом. В случае</w:t>
      </w:r>
      <w:proofErr w:type="gramStart"/>
      <w:r w:rsidRPr="004E72B7">
        <w:rPr>
          <w:sz w:val="20"/>
          <w:szCs w:val="20"/>
        </w:rPr>
        <w:t>,</w:t>
      </w:r>
      <w:proofErr w:type="gramEnd"/>
      <w:r w:rsidRPr="004E72B7">
        <w:rPr>
          <w:sz w:val="20"/>
          <w:szCs w:val="20"/>
        </w:rPr>
        <w:t xml:space="preserve">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E72B7">
        <w:rPr>
          <w:sz w:val="20"/>
          <w:szCs w:val="20"/>
        </w:rPr>
        <w:t>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w:t>
      </w:r>
      <w:r>
        <w:rPr>
          <w:sz w:val="20"/>
          <w:szCs w:val="20"/>
        </w:rPr>
        <w:t>иниматель – адрес регистрации).</w:t>
      </w:r>
      <w:proofErr w:type="gramEnd"/>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8A0949" w:rsidRPr="004E72B7" w:rsidRDefault="008A0949" w:rsidP="005E0C56">
      <w:pPr>
        <w:numPr>
          <w:ilvl w:val="0"/>
          <w:numId w:val="25"/>
        </w:numPr>
        <w:tabs>
          <w:tab w:val="clear" w:pos="720"/>
          <w:tab w:val="num" w:pos="0"/>
          <w:tab w:val="num" w:pos="1080"/>
        </w:tabs>
        <w:spacing w:after="0"/>
        <w:ind w:left="0" w:firstLine="600"/>
        <w:rPr>
          <w:sz w:val="20"/>
          <w:szCs w:val="20"/>
        </w:rPr>
      </w:pPr>
      <w:r w:rsidRPr="004E72B7">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8A0949" w:rsidRDefault="008A0949" w:rsidP="008A0949">
      <w:pPr>
        <w:jc w:val="right"/>
        <w:rPr>
          <w:bCs/>
          <w:snapToGrid w:val="0"/>
        </w:rPr>
      </w:pPr>
    </w:p>
    <w:p w:rsidR="008A0949" w:rsidRDefault="008A0949" w:rsidP="008A0949">
      <w:pPr>
        <w:jc w:val="right"/>
        <w:rPr>
          <w:bCs/>
          <w:snapToGrid w:val="0"/>
        </w:rPr>
      </w:pPr>
    </w:p>
    <w:p w:rsidR="00A17C98" w:rsidRPr="00D41097" w:rsidRDefault="00A17C98" w:rsidP="00D41097">
      <w:pPr>
        <w:jc w:val="center"/>
      </w:pPr>
    </w:p>
    <w:p w:rsidR="00084B4D" w:rsidRDefault="00EF6612">
      <w:pPr>
        <w:spacing w:after="0"/>
        <w:jc w:val="left"/>
      </w:pPr>
      <w:r>
        <w:br w:type="page"/>
      </w:r>
    </w:p>
    <w:p w:rsidR="007633E7" w:rsidRPr="00C70643" w:rsidRDefault="007633E7" w:rsidP="00FA1AA1">
      <w:bookmarkStart w:id="187" w:name="_Ref166330580"/>
    </w:p>
    <w:p w:rsidR="007633E7" w:rsidRPr="00EF6612" w:rsidRDefault="00EF6612" w:rsidP="00D41097">
      <w:pPr>
        <w:pStyle w:val="21"/>
        <w:tabs>
          <w:tab w:val="clear" w:pos="576"/>
        </w:tabs>
        <w:ind w:left="0" w:firstLine="0"/>
        <w:rPr>
          <w:sz w:val="24"/>
          <w:szCs w:val="24"/>
        </w:rPr>
      </w:pPr>
      <w:bookmarkStart w:id="188" w:name="_Toc25848269"/>
      <w:bookmarkEnd w:id="185"/>
      <w:bookmarkEnd w:id="186"/>
      <w:bookmarkEnd w:id="187"/>
      <w:r w:rsidRPr="00EF6612">
        <w:rPr>
          <w:sz w:val="24"/>
          <w:szCs w:val="24"/>
        </w:rPr>
        <w:t xml:space="preserve">ФОРМА </w:t>
      </w:r>
      <w:r w:rsidR="001B1A5D">
        <w:rPr>
          <w:sz w:val="24"/>
          <w:szCs w:val="24"/>
        </w:rPr>
        <w:t>3</w:t>
      </w:r>
      <w:r w:rsidRPr="00EF6612">
        <w:rPr>
          <w:sz w:val="24"/>
          <w:szCs w:val="24"/>
        </w:rPr>
        <w:t xml:space="preserve">. </w:t>
      </w:r>
      <w:r w:rsidR="004E41D6" w:rsidRPr="00EF6612">
        <w:rPr>
          <w:sz w:val="24"/>
          <w:szCs w:val="24"/>
        </w:rPr>
        <w:t>АНКЕТА УЧАСТНИКА ЗАКУПКИ</w:t>
      </w:r>
      <w:bookmarkEnd w:id="188"/>
    </w:p>
    <w:p w:rsidR="00D41097" w:rsidRDefault="00D41097" w:rsidP="00D41097">
      <w:pPr>
        <w:jc w:val="center"/>
      </w:pPr>
      <w:r>
        <w:t>(представляется в составе второй части заявки)</w:t>
      </w:r>
    </w:p>
    <w:p w:rsidR="002B0E7E" w:rsidRPr="004E72B7" w:rsidRDefault="002B0E7E" w:rsidP="002B0E7E">
      <w:pPr>
        <w:tabs>
          <w:tab w:val="left" w:pos="1080"/>
        </w:tabs>
        <w:ind w:firstLine="540"/>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5827"/>
        <w:gridCol w:w="3630"/>
      </w:tblGrid>
      <w:tr w:rsidR="002B0E7E" w:rsidRPr="00372B47" w:rsidTr="00051E4A">
        <w:trPr>
          <w:cantSplit/>
          <w:trHeight w:val="240"/>
        </w:trPr>
        <w:tc>
          <w:tcPr>
            <w:tcW w:w="282" w:type="pct"/>
            <w:vAlign w:val="center"/>
          </w:tcPr>
          <w:p w:rsidR="002B0E7E" w:rsidRPr="00372B47" w:rsidRDefault="002B0E7E" w:rsidP="00051E4A">
            <w:pPr>
              <w:tabs>
                <w:tab w:val="left" w:pos="1080"/>
              </w:tabs>
              <w:ind w:firstLine="33"/>
              <w:jc w:val="center"/>
            </w:pPr>
            <w:r w:rsidRPr="00372B47">
              <w:t>№</w:t>
            </w:r>
          </w:p>
        </w:tc>
        <w:tc>
          <w:tcPr>
            <w:tcW w:w="2907" w:type="pct"/>
            <w:vAlign w:val="center"/>
          </w:tcPr>
          <w:p w:rsidR="002B0E7E" w:rsidRPr="00372B47" w:rsidRDefault="002B0E7E" w:rsidP="00051E4A">
            <w:pPr>
              <w:tabs>
                <w:tab w:val="left" w:pos="1080"/>
              </w:tabs>
              <w:ind w:firstLine="33"/>
              <w:jc w:val="center"/>
            </w:pPr>
            <w:r w:rsidRPr="00372B47">
              <w:t>Наименование</w:t>
            </w:r>
          </w:p>
        </w:tc>
        <w:tc>
          <w:tcPr>
            <w:tcW w:w="1811" w:type="pct"/>
            <w:vAlign w:val="center"/>
          </w:tcPr>
          <w:p w:rsidR="002B0E7E" w:rsidRPr="00372B47" w:rsidRDefault="002B0E7E" w:rsidP="00051E4A">
            <w:pPr>
              <w:tabs>
                <w:tab w:val="left" w:pos="1080"/>
              </w:tabs>
              <w:ind w:firstLine="33"/>
              <w:jc w:val="center"/>
            </w:pPr>
            <w:r w:rsidRPr="00372B47">
              <w:t>Сведения об Участнике закупки</w:t>
            </w:r>
          </w:p>
        </w:tc>
      </w:tr>
      <w:tr w:rsidR="002B0E7E" w:rsidRPr="00372B47" w:rsidTr="00051E4A">
        <w:trPr>
          <w:cantSplit/>
          <w:trHeight w:val="471"/>
        </w:trPr>
        <w:tc>
          <w:tcPr>
            <w:tcW w:w="282" w:type="pct"/>
            <w:vAlign w:val="center"/>
          </w:tcPr>
          <w:p w:rsidR="002B0E7E" w:rsidRPr="00372B47" w:rsidRDefault="002B0E7E" w:rsidP="00051E4A">
            <w:pPr>
              <w:tabs>
                <w:tab w:val="left" w:pos="1080"/>
              </w:tabs>
              <w:ind w:firstLine="33"/>
            </w:pPr>
            <w:r w:rsidRPr="00372B47">
              <w:t>1.</w:t>
            </w:r>
          </w:p>
        </w:tc>
        <w:tc>
          <w:tcPr>
            <w:tcW w:w="2907" w:type="pct"/>
            <w:vAlign w:val="center"/>
          </w:tcPr>
          <w:p w:rsidR="002B0E7E" w:rsidRPr="00372B47" w:rsidRDefault="002B0E7E" w:rsidP="00051E4A">
            <w:pPr>
              <w:tabs>
                <w:tab w:val="left" w:pos="1080"/>
              </w:tabs>
              <w:ind w:firstLine="33"/>
            </w:pPr>
            <w:r w:rsidRPr="00372B47">
              <w:t>Фирменное наименование</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2.</w:t>
            </w:r>
          </w:p>
        </w:tc>
        <w:tc>
          <w:tcPr>
            <w:tcW w:w="2907" w:type="pct"/>
            <w:vAlign w:val="center"/>
          </w:tcPr>
          <w:p w:rsidR="002B0E7E" w:rsidRPr="00372B47" w:rsidRDefault="002B0E7E" w:rsidP="00051E4A">
            <w:pPr>
              <w:tabs>
                <w:tab w:val="left" w:pos="1080"/>
              </w:tabs>
              <w:ind w:firstLine="33"/>
            </w:pPr>
            <w:r w:rsidRPr="00372B47">
              <w:t>Организационно - правовая форма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3.</w:t>
            </w:r>
          </w:p>
        </w:tc>
        <w:tc>
          <w:tcPr>
            <w:tcW w:w="2907" w:type="pct"/>
            <w:vAlign w:val="center"/>
          </w:tcPr>
          <w:p w:rsidR="002B0E7E" w:rsidRPr="00372B47" w:rsidRDefault="002B0E7E" w:rsidP="00051E4A">
            <w:pPr>
              <w:tabs>
                <w:tab w:val="left" w:pos="1080"/>
              </w:tabs>
              <w:ind w:firstLine="33"/>
            </w:pPr>
            <w:r w:rsidRPr="00372B47">
              <w:rPr>
                <w:snapToGrid w:val="0"/>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4.</w:t>
            </w:r>
          </w:p>
        </w:tc>
        <w:tc>
          <w:tcPr>
            <w:tcW w:w="2907" w:type="pct"/>
            <w:vAlign w:val="center"/>
          </w:tcPr>
          <w:p w:rsidR="002B0E7E" w:rsidRPr="00372B47" w:rsidRDefault="002B0E7E" w:rsidP="00051E4A">
            <w:pPr>
              <w:tabs>
                <w:tab w:val="left" w:pos="1080"/>
              </w:tabs>
              <w:ind w:firstLine="33"/>
            </w:pPr>
            <w:r w:rsidRPr="00372B47">
              <w:rPr>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5.</w:t>
            </w:r>
          </w:p>
        </w:tc>
        <w:tc>
          <w:tcPr>
            <w:tcW w:w="2907" w:type="pct"/>
            <w:vAlign w:val="center"/>
          </w:tcPr>
          <w:p w:rsidR="002B0E7E" w:rsidRPr="00372B47" w:rsidRDefault="002B0E7E" w:rsidP="00051E4A">
            <w:pPr>
              <w:jc w:val="left"/>
              <w:rPr>
                <w:i/>
                <w:snapToGrid w:val="0"/>
              </w:rPr>
            </w:pPr>
            <w:r w:rsidRPr="00372B47">
              <w:rPr>
                <w:i/>
                <w:snapToGrid w:val="0"/>
              </w:rPr>
              <w:t>только для юридических лиц:</w:t>
            </w:r>
          </w:p>
          <w:p w:rsidR="002B0E7E" w:rsidRPr="00372B47" w:rsidRDefault="002B0E7E" w:rsidP="00051E4A">
            <w:pPr>
              <w:jc w:val="left"/>
              <w:rPr>
                <w:snapToGrid w:val="0"/>
              </w:rPr>
            </w:pPr>
            <w:r w:rsidRPr="00372B47">
              <w:rPr>
                <w:snapToGrid w:val="0"/>
              </w:rPr>
              <w:t xml:space="preserve">Суммарная доля участия в уставном (складочном) капитале: </w:t>
            </w:r>
          </w:p>
          <w:p w:rsidR="002B0E7E" w:rsidRPr="00372B47" w:rsidRDefault="002B0E7E" w:rsidP="00051E4A">
            <w:pPr>
              <w:tabs>
                <w:tab w:val="left" w:pos="1080"/>
              </w:tabs>
              <w:ind w:firstLine="33"/>
            </w:pPr>
            <w:r w:rsidRPr="00372B47">
              <w:rPr>
                <w:snapToGrid w:val="0"/>
              </w:rPr>
              <w:t xml:space="preserve">РФ, субъектов РФ, муниципальных образований, иностранных юридических лиц и граждан, общественных и религиозных организаций (объединений) </w:t>
            </w:r>
            <w:proofErr w:type="gramStart"/>
            <w:r w:rsidRPr="00372B47">
              <w:rPr>
                <w:snapToGrid w:val="0"/>
              </w:rPr>
              <w:t xml:space="preserve">( </w:t>
            </w:r>
            <w:proofErr w:type="gramEnd"/>
            <w:r w:rsidRPr="00372B47">
              <w:rPr>
                <w:snapToGrid w:val="0"/>
              </w:rPr>
              <w:t>в %)</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6</w:t>
            </w:r>
          </w:p>
        </w:tc>
        <w:tc>
          <w:tcPr>
            <w:tcW w:w="2907" w:type="pct"/>
            <w:vAlign w:val="center"/>
          </w:tcPr>
          <w:p w:rsidR="002B0E7E" w:rsidRPr="00372B47" w:rsidRDefault="002B0E7E" w:rsidP="00051E4A">
            <w:pPr>
              <w:jc w:val="left"/>
              <w:rPr>
                <w:i/>
                <w:snapToGrid w:val="0"/>
              </w:rPr>
            </w:pPr>
            <w:r w:rsidRPr="00372B47">
              <w:rPr>
                <w:i/>
                <w:snapToGrid w:val="0"/>
              </w:rPr>
              <w:t>только для юридических лиц:</w:t>
            </w:r>
          </w:p>
          <w:p w:rsidR="002B0E7E" w:rsidRPr="00372B47" w:rsidRDefault="002B0E7E" w:rsidP="00051E4A">
            <w:pPr>
              <w:tabs>
                <w:tab w:val="left" w:pos="1080"/>
              </w:tabs>
              <w:ind w:firstLine="33"/>
            </w:pPr>
            <w:r w:rsidRPr="00372B47">
              <w:rPr>
                <w:snapToGrid w:val="0"/>
              </w:rPr>
              <w:t xml:space="preserve">Доля участия в уставном (складочном) капитале юридических лиц, которые не являются субъектами малого и среднего бизнеса </w:t>
            </w:r>
            <w:proofErr w:type="gramStart"/>
            <w:r w:rsidRPr="00372B47">
              <w:rPr>
                <w:snapToGrid w:val="0"/>
              </w:rPr>
              <w:t xml:space="preserve">( </w:t>
            </w:r>
            <w:proofErr w:type="gramEnd"/>
            <w:r w:rsidRPr="00372B47">
              <w:rPr>
                <w:snapToGrid w:val="0"/>
              </w:rPr>
              <w:t>в %)</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7.</w:t>
            </w:r>
          </w:p>
        </w:tc>
        <w:tc>
          <w:tcPr>
            <w:tcW w:w="2907" w:type="pct"/>
            <w:vAlign w:val="center"/>
          </w:tcPr>
          <w:p w:rsidR="002B0E7E" w:rsidRPr="00372B47" w:rsidRDefault="002B0E7E" w:rsidP="00051E4A">
            <w:pPr>
              <w:tabs>
                <w:tab w:val="left" w:pos="1080"/>
              </w:tabs>
              <w:ind w:firstLine="33"/>
            </w:pPr>
            <w:r w:rsidRPr="00372B47">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8.</w:t>
            </w:r>
          </w:p>
        </w:tc>
        <w:tc>
          <w:tcPr>
            <w:tcW w:w="2907" w:type="pct"/>
            <w:vAlign w:val="center"/>
          </w:tcPr>
          <w:p w:rsidR="002B0E7E" w:rsidRPr="00372B47" w:rsidRDefault="002B0E7E" w:rsidP="00051E4A">
            <w:pPr>
              <w:tabs>
                <w:tab w:val="left" w:pos="1080"/>
              </w:tabs>
              <w:ind w:firstLine="33"/>
            </w:pPr>
            <w:r w:rsidRPr="00372B47">
              <w:t>Стоимость основных фондов (по балансу последнего завершенного периода)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9.</w:t>
            </w:r>
          </w:p>
        </w:tc>
        <w:tc>
          <w:tcPr>
            <w:tcW w:w="2907" w:type="pct"/>
            <w:vAlign w:val="center"/>
          </w:tcPr>
          <w:p w:rsidR="002B0E7E" w:rsidRPr="00372B47" w:rsidRDefault="002B0E7E" w:rsidP="00051E4A">
            <w:pPr>
              <w:tabs>
                <w:tab w:val="left" w:pos="1080"/>
              </w:tabs>
              <w:ind w:firstLine="33"/>
            </w:pPr>
            <w:r w:rsidRPr="00372B47">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10.</w:t>
            </w:r>
          </w:p>
        </w:tc>
        <w:tc>
          <w:tcPr>
            <w:tcW w:w="2907" w:type="pct"/>
            <w:vAlign w:val="center"/>
          </w:tcPr>
          <w:p w:rsidR="002B0E7E" w:rsidRPr="00372B47" w:rsidRDefault="002B0E7E" w:rsidP="00051E4A">
            <w:pPr>
              <w:tabs>
                <w:tab w:val="left" w:pos="1080"/>
              </w:tabs>
              <w:ind w:firstLine="33"/>
            </w:pPr>
            <w:r w:rsidRPr="00372B47">
              <w:t>Виды деятельности</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11.</w:t>
            </w:r>
          </w:p>
        </w:tc>
        <w:tc>
          <w:tcPr>
            <w:tcW w:w="2907" w:type="pct"/>
            <w:vAlign w:val="center"/>
          </w:tcPr>
          <w:p w:rsidR="002B0E7E" w:rsidRPr="00372B47" w:rsidRDefault="002B0E7E" w:rsidP="00051E4A">
            <w:pPr>
              <w:tabs>
                <w:tab w:val="left" w:pos="1080"/>
              </w:tabs>
              <w:ind w:firstLine="33"/>
            </w:pPr>
            <w:r w:rsidRPr="00372B47">
              <w:t>ИНН</w:t>
            </w:r>
            <w:r w:rsidR="00CE408C">
              <w:t>, КПП</w:t>
            </w:r>
            <w:r w:rsidRPr="00372B47">
              <w:t xml:space="preserve"> </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12.</w:t>
            </w:r>
          </w:p>
        </w:tc>
        <w:tc>
          <w:tcPr>
            <w:tcW w:w="2907" w:type="pct"/>
            <w:vAlign w:val="center"/>
          </w:tcPr>
          <w:p w:rsidR="002B0E7E" w:rsidRPr="00372B47" w:rsidRDefault="002B0E7E" w:rsidP="00051E4A">
            <w:pPr>
              <w:tabs>
                <w:tab w:val="left" w:pos="1080"/>
              </w:tabs>
              <w:ind w:firstLine="33"/>
            </w:pPr>
            <w:r w:rsidRPr="00372B47">
              <w:t>Юридический адрес</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13.</w:t>
            </w:r>
          </w:p>
        </w:tc>
        <w:tc>
          <w:tcPr>
            <w:tcW w:w="2907" w:type="pct"/>
            <w:vAlign w:val="center"/>
          </w:tcPr>
          <w:p w:rsidR="002B0E7E" w:rsidRPr="00372B47" w:rsidRDefault="002B0E7E" w:rsidP="00051E4A">
            <w:pPr>
              <w:tabs>
                <w:tab w:val="left" w:pos="1080"/>
              </w:tabs>
              <w:ind w:firstLine="33"/>
            </w:pPr>
            <w:r w:rsidRPr="00372B47">
              <w:t>Почтовый адрес</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14.</w:t>
            </w:r>
          </w:p>
        </w:tc>
        <w:tc>
          <w:tcPr>
            <w:tcW w:w="2907" w:type="pct"/>
            <w:vAlign w:val="center"/>
          </w:tcPr>
          <w:p w:rsidR="002B0E7E" w:rsidRPr="00372B47" w:rsidRDefault="002B0E7E" w:rsidP="00051E4A">
            <w:pPr>
              <w:tabs>
                <w:tab w:val="left" w:pos="1080"/>
              </w:tabs>
              <w:ind w:firstLine="33"/>
            </w:pPr>
            <w:r w:rsidRPr="00372B47">
              <w:t>Фактическое местоположение</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15.</w:t>
            </w:r>
          </w:p>
        </w:tc>
        <w:tc>
          <w:tcPr>
            <w:tcW w:w="2907" w:type="pct"/>
            <w:vAlign w:val="center"/>
          </w:tcPr>
          <w:p w:rsidR="002B0E7E" w:rsidRPr="00372B47" w:rsidRDefault="002B0E7E" w:rsidP="00051E4A">
            <w:pPr>
              <w:tabs>
                <w:tab w:val="left" w:pos="1080"/>
              </w:tabs>
              <w:ind w:firstLine="33"/>
            </w:pPr>
            <w:r w:rsidRPr="00372B47">
              <w:t>Филиалы: перечислить наименования и почтовые адреса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lastRenderedPageBreak/>
              <w:t>16.</w:t>
            </w:r>
          </w:p>
        </w:tc>
        <w:tc>
          <w:tcPr>
            <w:tcW w:w="2907" w:type="pct"/>
            <w:vAlign w:val="center"/>
          </w:tcPr>
          <w:p w:rsidR="002B0E7E" w:rsidRPr="00372B47" w:rsidRDefault="002B0E7E" w:rsidP="00051E4A">
            <w:pPr>
              <w:tabs>
                <w:tab w:val="left" w:pos="1080"/>
              </w:tabs>
              <w:ind w:firstLine="33"/>
            </w:pPr>
            <w:r w:rsidRPr="00372B47">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17.</w:t>
            </w:r>
          </w:p>
        </w:tc>
        <w:tc>
          <w:tcPr>
            <w:tcW w:w="2907" w:type="pct"/>
            <w:vAlign w:val="center"/>
          </w:tcPr>
          <w:p w:rsidR="002B0E7E" w:rsidRPr="00372B47" w:rsidRDefault="002B0E7E" w:rsidP="00051E4A">
            <w:pPr>
              <w:tabs>
                <w:tab w:val="left" w:pos="1080"/>
              </w:tabs>
              <w:ind w:firstLine="33"/>
            </w:pPr>
            <w:r w:rsidRPr="00372B47">
              <w:t>Телефоны Участника закупки</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Height w:val="116"/>
        </w:trPr>
        <w:tc>
          <w:tcPr>
            <w:tcW w:w="282" w:type="pct"/>
            <w:vAlign w:val="center"/>
          </w:tcPr>
          <w:p w:rsidR="002B0E7E" w:rsidRPr="00372B47" w:rsidRDefault="002B0E7E" w:rsidP="00051E4A">
            <w:pPr>
              <w:tabs>
                <w:tab w:val="left" w:pos="1080"/>
              </w:tabs>
              <w:ind w:firstLine="33"/>
            </w:pPr>
            <w:r w:rsidRPr="00372B47">
              <w:t>18.</w:t>
            </w:r>
          </w:p>
        </w:tc>
        <w:tc>
          <w:tcPr>
            <w:tcW w:w="2907" w:type="pct"/>
            <w:vAlign w:val="center"/>
          </w:tcPr>
          <w:p w:rsidR="002B0E7E" w:rsidRPr="00372B47" w:rsidRDefault="002B0E7E" w:rsidP="00051E4A">
            <w:pPr>
              <w:tabs>
                <w:tab w:val="left" w:pos="1080"/>
              </w:tabs>
              <w:ind w:firstLine="33"/>
            </w:pPr>
            <w:r w:rsidRPr="00372B47">
              <w:t>Факс Участника закупки (с указанием кода города)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19.</w:t>
            </w:r>
          </w:p>
        </w:tc>
        <w:tc>
          <w:tcPr>
            <w:tcW w:w="2907" w:type="pct"/>
            <w:vAlign w:val="center"/>
          </w:tcPr>
          <w:p w:rsidR="002B0E7E" w:rsidRPr="00372B47" w:rsidRDefault="002B0E7E" w:rsidP="00051E4A">
            <w:pPr>
              <w:tabs>
                <w:tab w:val="left" w:pos="1080"/>
              </w:tabs>
              <w:ind w:firstLine="33"/>
            </w:pPr>
            <w:r w:rsidRPr="00372B47">
              <w:t>Адрес электронной почты Участника закупки</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20.</w:t>
            </w:r>
          </w:p>
        </w:tc>
        <w:tc>
          <w:tcPr>
            <w:tcW w:w="2907" w:type="pct"/>
            <w:vAlign w:val="center"/>
          </w:tcPr>
          <w:p w:rsidR="002B0E7E" w:rsidRPr="00372B47" w:rsidRDefault="002B0E7E" w:rsidP="00051E4A">
            <w:pPr>
              <w:tabs>
                <w:tab w:val="left" w:pos="1080"/>
              </w:tabs>
              <w:ind w:firstLine="33"/>
            </w:pPr>
            <w:r w:rsidRPr="00372B47">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2B0E7E" w:rsidRPr="00372B47" w:rsidRDefault="002B0E7E" w:rsidP="00051E4A">
            <w:pPr>
              <w:tabs>
                <w:tab w:val="left" w:pos="1080"/>
              </w:tabs>
              <w:ind w:firstLine="33"/>
            </w:pPr>
          </w:p>
        </w:tc>
      </w:tr>
      <w:tr w:rsidR="002B0E7E" w:rsidRPr="00372B47" w:rsidTr="00051E4A">
        <w:trPr>
          <w:cantSplit/>
        </w:trPr>
        <w:tc>
          <w:tcPr>
            <w:tcW w:w="282" w:type="pct"/>
            <w:vAlign w:val="center"/>
          </w:tcPr>
          <w:p w:rsidR="002B0E7E" w:rsidRPr="00372B47" w:rsidRDefault="002B0E7E" w:rsidP="00051E4A">
            <w:pPr>
              <w:tabs>
                <w:tab w:val="left" w:pos="1080"/>
              </w:tabs>
              <w:ind w:firstLine="33"/>
            </w:pPr>
            <w:r w:rsidRPr="00372B47">
              <w:t>21.</w:t>
            </w:r>
          </w:p>
        </w:tc>
        <w:tc>
          <w:tcPr>
            <w:tcW w:w="2907" w:type="pct"/>
            <w:vAlign w:val="center"/>
          </w:tcPr>
          <w:p w:rsidR="002B0E7E" w:rsidRPr="00372B47" w:rsidRDefault="002B0E7E" w:rsidP="00051E4A">
            <w:pPr>
              <w:tabs>
                <w:tab w:val="left" w:pos="1080"/>
              </w:tabs>
              <w:ind w:firstLine="33"/>
            </w:pPr>
            <w:r w:rsidRPr="00372B47">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2B0E7E" w:rsidRPr="00372B47" w:rsidRDefault="002B0E7E" w:rsidP="00051E4A">
            <w:pPr>
              <w:tabs>
                <w:tab w:val="left" w:pos="1080"/>
              </w:tabs>
              <w:ind w:firstLine="33"/>
            </w:pPr>
          </w:p>
        </w:tc>
      </w:tr>
    </w:tbl>
    <w:p w:rsidR="002B0E7E" w:rsidRPr="004E72B7" w:rsidRDefault="002B0E7E" w:rsidP="002B0E7E">
      <w:pPr>
        <w:tabs>
          <w:tab w:val="left" w:pos="1080"/>
        </w:tabs>
        <w:ind w:firstLine="540"/>
      </w:pPr>
    </w:p>
    <w:p w:rsidR="002B0E7E" w:rsidRPr="004E72B7" w:rsidRDefault="002B0E7E" w:rsidP="002B0E7E">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2B0E7E" w:rsidRPr="004E72B7" w:rsidTr="00051E4A">
        <w:tc>
          <w:tcPr>
            <w:tcW w:w="3960" w:type="dxa"/>
            <w:tcBorders>
              <w:bottom w:val="single" w:sz="4" w:space="0" w:color="auto"/>
            </w:tcBorders>
          </w:tcPr>
          <w:p w:rsidR="002B0E7E" w:rsidRPr="004E72B7" w:rsidRDefault="002B0E7E" w:rsidP="00051E4A">
            <w:pPr>
              <w:tabs>
                <w:tab w:val="left" w:pos="1080"/>
              </w:tabs>
              <w:ind w:firstLine="540"/>
              <w:rPr>
                <w:sz w:val="20"/>
                <w:szCs w:val="20"/>
              </w:rPr>
            </w:pPr>
          </w:p>
        </w:tc>
        <w:tc>
          <w:tcPr>
            <w:tcW w:w="1002" w:type="dxa"/>
          </w:tcPr>
          <w:p w:rsidR="002B0E7E" w:rsidRPr="004E72B7" w:rsidRDefault="002B0E7E" w:rsidP="00051E4A">
            <w:pPr>
              <w:tabs>
                <w:tab w:val="left" w:pos="1080"/>
              </w:tabs>
              <w:ind w:firstLine="540"/>
              <w:rPr>
                <w:sz w:val="20"/>
                <w:szCs w:val="20"/>
              </w:rPr>
            </w:pPr>
          </w:p>
        </w:tc>
        <w:tc>
          <w:tcPr>
            <w:tcW w:w="4677" w:type="dxa"/>
            <w:tcBorders>
              <w:bottom w:val="single" w:sz="4" w:space="0" w:color="auto"/>
            </w:tcBorders>
          </w:tcPr>
          <w:p w:rsidR="002B0E7E" w:rsidRPr="004E72B7" w:rsidRDefault="002B0E7E" w:rsidP="00051E4A">
            <w:pPr>
              <w:tabs>
                <w:tab w:val="left" w:pos="1080"/>
              </w:tabs>
              <w:ind w:firstLine="540"/>
              <w:rPr>
                <w:sz w:val="20"/>
                <w:szCs w:val="20"/>
              </w:rPr>
            </w:pPr>
          </w:p>
        </w:tc>
      </w:tr>
      <w:tr w:rsidR="002B0E7E" w:rsidRPr="004E72B7" w:rsidTr="00051E4A">
        <w:tc>
          <w:tcPr>
            <w:tcW w:w="3960" w:type="dxa"/>
            <w:tcBorders>
              <w:top w:val="single" w:sz="4" w:space="0" w:color="auto"/>
            </w:tcBorders>
          </w:tcPr>
          <w:p w:rsidR="002B0E7E" w:rsidRPr="004E72B7" w:rsidRDefault="002B0E7E" w:rsidP="00051E4A">
            <w:pPr>
              <w:tabs>
                <w:tab w:val="left" w:pos="1080"/>
              </w:tabs>
              <w:rPr>
                <w:sz w:val="20"/>
                <w:szCs w:val="20"/>
              </w:rPr>
            </w:pPr>
            <w:r w:rsidRPr="004E72B7">
              <w:rPr>
                <w:sz w:val="20"/>
                <w:szCs w:val="20"/>
              </w:rPr>
              <w:t>(подпись уполномоченного представителя)</w:t>
            </w:r>
          </w:p>
        </w:tc>
        <w:tc>
          <w:tcPr>
            <w:tcW w:w="1002" w:type="dxa"/>
          </w:tcPr>
          <w:p w:rsidR="002B0E7E" w:rsidRPr="004E72B7" w:rsidRDefault="002B0E7E" w:rsidP="00051E4A">
            <w:pPr>
              <w:tabs>
                <w:tab w:val="left" w:pos="1080"/>
              </w:tabs>
              <w:ind w:firstLine="540"/>
              <w:rPr>
                <w:sz w:val="20"/>
                <w:szCs w:val="20"/>
              </w:rPr>
            </w:pPr>
          </w:p>
        </w:tc>
        <w:tc>
          <w:tcPr>
            <w:tcW w:w="4677" w:type="dxa"/>
            <w:tcBorders>
              <w:top w:val="single" w:sz="4" w:space="0" w:color="auto"/>
            </w:tcBorders>
          </w:tcPr>
          <w:p w:rsidR="002B0E7E" w:rsidRPr="004E72B7" w:rsidRDefault="002B0E7E" w:rsidP="00051E4A">
            <w:pPr>
              <w:rPr>
                <w:sz w:val="20"/>
                <w:szCs w:val="20"/>
              </w:rPr>
            </w:pPr>
            <w:r w:rsidRPr="004E72B7">
              <w:rPr>
                <w:sz w:val="20"/>
                <w:szCs w:val="20"/>
              </w:rPr>
              <w:t xml:space="preserve">(фамилия, имя, отчество </w:t>
            </w:r>
            <w:proofErr w:type="gramStart"/>
            <w:r w:rsidRPr="004E72B7">
              <w:rPr>
                <w:sz w:val="20"/>
                <w:szCs w:val="20"/>
              </w:rPr>
              <w:t>подписавшего</w:t>
            </w:r>
            <w:proofErr w:type="gramEnd"/>
            <w:r w:rsidRPr="004E72B7">
              <w:rPr>
                <w:sz w:val="20"/>
                <w:szCs w:val="20"/>
              </w:rPr>
              <w:t>, должность)</w:t>
            </w:r>
          </w:p>
        </w:tc>
      </w:tr>
    </w:tbl>
    <w:p w:rsidR="002B0E7E" w:rsidRPr="004E72B7" w:rsidRDefault="002B0E7E" w:rsidP="002B0E7E">
      <w:pPr>
        <w:tabs>
          <w:tab w:val="left" w:pos="1080"/>
        </w:tabs>
        <w:ind w:firstLine="540"/>
        <w:rPr>
          <w:b/>
        </w:rPr>
      </w:pPr>
      <w:r w:rsidRPr="004E72B7">
        <w:rPr>
          <w:b/>
        </w:rPr>
        <w:t>М.П.</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EF6612" w:rsidP="00D41097">
      <w:pPr>
        <w:pStyle w:val="21"/>
        <w:pageBreakBefore/>
        <w:tabs>
          <w:tab w:val="clear" w:pos="576"/>
        </w:tabs>
        <w:spacing w:after="0"/>
        <w:ind w:left="0" w:firstLine="0"/>
        <w:rPr>
          <w:sz w:val="24"/>
          <w:szCs w:val="24"/>
        </w:rPr>
      </w:pPr>
      <w:bookmarkStart w:id="189" w:name="_Toc25848270"/>
      <w:r>
        <w:rPr>
          <w:sz w:val="24"/>
          <w:szCs w:val="24"/>
        </w:rPr>
        <w:lastRenderedPageBreak/>
        <w:t xml:space="preserve">ФОРМА </w:t>
      </w:r>
      <w:r w:rsidR="001B1A5D">
        <w:rPr>
          <w:sz w:val="24"/>
          <w:szCs w:val="24"/>
        </w:rPr>
        <w:t>4</w:t>
      </w:r>
      <w:r>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189"/>
    </w:p>
    <w:p w:rsidR="00D41097" w:rsidRDefault="00D41097" w:rsidP="00D41097">
      <w:pPr>
        <w:jc w:val="center"/>
      </w:pPr>
      <w:r>
        <w:t>(представляется в составе второй части заявки)</w:t>
      </w:r>
    </w:p>
    <w:p w:rsidR="00E07B4B" w:rsidRDefault="00E07B4B" w:rsidP="00E07B4B">
      <w:pPr>
        <w:ind w:firstLine="567"/>
      </w:pPr>
      <w:r>
        <w:t xml:space="preserve">Подтверждаем, что  </w:t>
      </w:r>
    </w:p>
    <w:p w:rsidR="00E07B4B" w:rsidRDefault="00E07B4B" w:rsidP="00E07B4B">
      <w:pPr>
        <w:pBdr>
          <w:top w:val="single" w:sz="4" w:space="1" w:color="auto"/>
        </w:pBdr>
        <w:spacing w:after="120"/>
        <w:ind w:left="2637"/>
        <w:jc w:val="center"/>
      </w:pPr>
      <w:r>
        <w:t>(указывается наименование участника закупки)</w:t>
      </w:r>
    </w:p>
    <w:p w:rsidR="00E07B4B" w:rsidRDefault="00E07B4B" w:rsidP="00E07B4B">
      <w: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07B4B" w:rsidRDefault="00E07B4B" w:rsidP="00E07B4B">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E07B4B" w:rsidRDefault="00E07B4B" w:rsidP="00E07B4B">
      <w:r>
        <w:t>предпринимательства, и сообщаем следующую информацию:</w:t>
      </w:r>
    </w:p>
    <w:p w:rsidR="00E07B4B" w:rsidRDefault="00E07B4B" w:rsidP="00E07B4B">
      <w:pPr>
        <w:ind w:left="567"/>
      </w:pPr>
      <w:r>
        <w:t xml:space="preserve">1. Адрес местонахождения (юридический адрес):  </w:t>
      </w:r>
    </w:p>
    <w:p w:rsidR="00E07B4B" w:rsidRDefault="00E07B4B" w:rsidP="00E07B4B">
      <w:pPr>
        <w:pBdr>
          <w:top w:val="single" w:sz="4" w:space="1" w:color="auto"/>
        </w:pBdr>
        <w:ind w:left="5755"/>
        <w:rPr>
          <w:sz w:val="2"/>
          <w:szCs w:val="2"/>
        </w:rPr>
      </w:pPr>
    </w:p>
    <w:p w:rsidR="00E07B4B" w:rsidRDefault="00E07B4B" w:rsidP="00E07B4B">
      <w:pPr>
        <w:tabs>
          <w:tab w:val="right" w:pos="9923"/>
        </w:tabs>
      </w:pPr>
      <w:r>
        <w:tab/>
        <w:t>.</w:t>
      </w:r>
    </w:p>
    <w:p w:rsidR="00E07B4B" w:rsidRDefault="00E07B4B" w:rsidP="00E07B4B">
      <w:pPr>
        <w:pBdr>
          <w:top w:val="single" w:sz="4" w:space="1" w:color="auto"/>
        </w:pBdr>
        <w:ind w:right="113"/>
        <w:rPr>
          <w:sz w:val="2"/>
          <w:szCs w:val="2"/>
        </w:rPr>
      </w:pPr>
    </w:p>
    <w:p w:rsidR="00E07B4B" w:rsidRDefault="00E07B4B" w:rsidP="00E07B4B">
      <w:pPr>
        <w:tabs>
          <w:tab w:val="right" w:pos="9923"/>
        </w:tabs>
        <w:ind w:left="567"/>
      </w:pPr>
      <w:r w:rsidRPr="00610CB3">
        <w:t>2</w:t>
      </w:r>
      <w:r>
        <w:t>.</w:t>
      </w:r>
      <w:r>
        <w:rPr>
          <w:lang w:val="en-US"/>
        </w:rPr>
        <w:t> </w:t>
      </w:r>
      <w:r>
        <w:t xml:space="preserve">ИНН/КПП:  </w:t>
      </w:r>
      <w:r>
        <w:tab/>
        <w:t>.</w:t>
      </w:r>
    </w:p>
    <w:p w:rsidR="00E07B4B" w:rsidRDefault="00E07B4B" w:rsidP="00E07B4B">
      <w:pPr>
        <w:pBdr>
          <w:top w:val="single" w:sz="4" w:space="1" w:color="auto"/>
        </w:pBdr>
        <w:ind w:left="2098" w:right="113"/>
        <w:jc w:val="center"/>
      </w:pPr>
      <w:r>
        <w:t>(№, сведения о дате выдачи документа и выдавшем его органе)</w:t>
      </w:r>
    </w:p>
    <w:p w:rsidR="00E07B4B" w:rsidRDefault="00E07B4B" w:rsidP="00E07B4B">
      <w:pPr>
        <w:tabs>
          <w:tab w:val="right" w:pos="9923"/>
        </w:tabs>
        <w:ind w:left="567"/>
      </w:pPr>
      <w:r>
        <w:t xml:space="preserve">3. ОГРН:  </w:t>
      </w:r>
      <w:r>
        <w:tab/>
        <w:t>.</w:t>
      </w:r>
    </w:p>
    <w:p w:rsidR="00E07B4B" w:rsidRDefault="00E07B4B" w:rsidP="00E07B4B">
      <w:pPr>
        <w:pBdr>
          <w:top w:val="single" w:sz="4" w:space="1" w:color="auto"/>
        </w:pBdr>
        <w:ind w:left="1616" w:right="113"/>
        <w:rPr>
          <w:sz w:val="2"/>
          <w:szCs w:val="2"/>
        </w:rPr>
      </w:pPr>
    </w:p>
    <w:p w:rsidR="00E07B4B" w:rsidRDefault="00E07B4B" w:rsidP="00E07B4B">
      <w:pPr>
        <w:ind w:firstLine="567"/>
      </w:pPr>
      <w: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E07B4B" w:rsidRDefault="00E07B4B" w:rsidP="00E07B4B">
      <w:pPr>
        <w:pBdr>
          <w:top w:val="single" w:sz="4" w:space="1" w:color="auto"/>
        </w:pBdr>
        <w:ind w:left="7002"/>
        <w:rPr>
          <w:sz w:val="2"/>
          <w:szCs w:val="2"/>
        </w:rPr>
      </w:pPr>
    </w:p>
    <w:p w:rsidR="00E07B4B" w:rsidRDefault="00E07B4B" w:rsidP="00E07B4B">
      <w:pPr>
        <w:tabs>
          <w:tab w:val="right" w:pos="9923"/>
        </w:tabs>
      </w:pPr>
      <w:r w:rsidRPr="00610CB3">
        <w:tab/>
      </w:r>
      <w:r>
        <w:t>.</w:t>
      </w:r>
    </w:p>
    <w:p w:rsidR="00E07B4B" w:rsidRDefault="00E07B4B" w:rsidP="00E07B4B">
      <w:pPr>
        <w:pBdr>
          <w:top w:val="single" w:sz="4" w:space="1" w:color="auto"/>
        </w:pBdr>
        <w:ind w:right="113"/>
        <w:jc w:val="center"/>
      </w:pPr>
      <w:r>
        <w:t>(наименование уполномоченного органа, дата внесения в реестр и номер в реестре)</w:t>
      </w:r>
    </w:p>
    <w:p w:rsidR="00A61C65" w:rsidRDefault="00E07B4B" w:rsidP="00E07B4B">
      <w:pPr>
        <w:spacing w:after="120"/>
        <w:ind w:firstLine="567"/>
      </w:pPr>
      <w: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A61C65">
        <w:rPr>
          <w:rStyle w:val="afa"/>
        </w:rPr>
        <w:footnoteReference w:id="1"/>
      </w:r>
      <w:r w:rsidR="00A61C65">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61C65" w:rsidTr="00051E4A">
        <w:trPr>
          <w:cantSplit/>
          <w:tblHeader/>
        </w:trPr>
        <w:tc>
          <w:tcPr>
            <w:tcW w:w="567" w:type="dxa"/>
            <w:vAlign w:val="center"/>
          </w:tcPr>
          <w:p w:rsidR="00A61C65" w:rsidRDefault="00A61C65" w:rsidP="00051E4A">
            <w:pPr>
              <w:jc w:val="center"/>
              <w:rPr>
                <w:sz w:val="22"/>
                <w:szCs w:val="22"/>
              </w:rPr>
            </w:pPr>
            <w:r>
              <w:rPr>
                <w:sz w:val="22"/>
                <w:szCs w:val="22"/>
              </w:rPr>
              <w:t xml:space="preserve">№ </w:t>
            </w:r>
            <w:proofErr w:type="gramStart"/>
            <w:r>
              <w:rPr>
                <w:sz w:val="22"/>
                <w:szCs w:val="22"/>
              </w:rPr>
              <w:t>п</w:t>
            </w:r>
            <w:proofErr w:type="gramEnd"/>
            <w:r>
              <w:rPr>
                <w:sz w:val="22"/>
                <w:szCs w:val="22"/>
              </w:rPr>
              <w:t>/п</w:t>
            </w:r>
          </w:p>
        </w:tc>
        <w:tc>
          <w:tcPr>
            <w:tcW w:w="4649" w:type="dxa"/>
            <w:vAlign w:val="center"/>
          </w:tcPr>
          <w:p w:rsidR="00A61C65" w:rsidRDefault="00A61C65" w:rsidP="00051E4A">
            <w:pPr>
              <w:jc w:val="center"/>
              <w:rPr>
                <w:sz w:val="22"/>
                <w:szCs w:val="22"/>
              </w:rPr>
            </w:pPr>
            <w:r>
              <w:rPr>
                <w:sz w:val="22"/>
                <w:szCs w:val="22"/>
              </w:rPr>
              <w:t>Наименование сведений</w:t>
            </w:r>
            <w:r>
              <w:rPr>
                <w:rStyle w:val="afa"/>
                <w:sz w:val="22"/>
                <w:szCs w:val="22"/>
              </w:rPr>
              <w:footnoteReference w:id="2"/>
            </w:r>
          </w:p>
        </w:tc>
        <w:tc>
          <w:tcPr>
            <w:tcW w:w="1588" w:type="dxa"/>
            <w:vAlign w:val="center"/>
          </w:tcPr>
          <w:p w:rsidR="00A61C65" w:rsidRDefault="00A61C65" w:rsidP="00051E4A">
            <w:pPr>
              <w:jc w:val="center"/>
              <w:rPr>
                <w:sz w:val="22"/>
                <w:szCs w:val="22"/>
              </w:rPr>
            </w:pPr>
            <w:r>
              <w:rPr>
                <w:sz w:val="22"/>
                <w:szCs w:val="22"/>
              </w:rPr>
              <w:t>Малые предприятия</w:t>
            </w:r>
          </w:p>
        </w:tc>
        <w:tc>
          <w:tcPr>
            <w:tcW w:w="1588" w:type="dxa"/>
            <w:vAlign w:val="center"/>
          </w:tcPr>
          <w:p w:rsidR="00A61C65" w:rsidRDefault="00A61C65" w:rsidP="00051E4A">
            <w:pPr>
              <w:jc w:val="center"/>
              <w:rPr>
                <w:sz w:val="22"/>
                <w:szCs w:val="22"/>
              </w:rPr>
            </w:pPr>
            <w:r>
              <w:rPr>
                <w:sz w:val="22"/>
                <w:szCs w:val="22"/>
              </w:rPr>
              <w:t>Средние предприятия</w:t>
            </w:r>
          </w:p>
        </w:tc>
        <w:tc>
          <w:tcPr>
            <w:tcW w:w="1588" w:type="dxa"/>
            <w:vAlign w:val="center"/>
          </w:tcPr>
          <w:p w:rsidR="00A61C65" w:rsidRDefault="00A61C65" w:rsidP="00051E4A">
            <w:pPr>
              <w:jc w:val="center"/>
              <w:rPr>
                <w:sz w:val="22"/>
                <w:szCs w:val="22"/>
              </w:rPr>
            </w:pPr>
            <w:r>
              <w:rPr>
                <w:sz w:val="22"/>
                <w:szCs w:val="22"/>
              </w:rPr>
              <w:t>Показатель</w:t>
            </w:r>
          </w:p>
        </w:tc>
      </w:tr>
      <w:tr w:rsidR="00A61C65" w:rsidTr="00051E4A">
        <w:trPr>
          <w:cantSplit/>
          <w:tblHeader/>
        </w:trPr>
        <w:tc>
          <w:tcPr>
            <w:tcW w:w="567" w:type="dxa"/>
          </w:tcPr>
          <w:p w:rsidR="00A61C65" w:rsidRDefault="00A61C65" w:rsidP="00051E4A">
            <w:pPr>
              <w:jc w:val="center"/>
              <w:rPr>
                <w:sz w:val="22"/>
                <w:szCs w:val="22"/>
              </w:rPr>
            </w:pPr>
            <w:r>
              <w:rPr>
                <w:sz w:val="22"/>
                <w:szCs w:val="22"/>
              </w:rPr>
              <w:t>1</w:t>
            </w:r>
            <w:r>
              <w:rPr>
                <w:rStyle w:val="afa"/>
                <w:sz w:val="22"/>
                <w:szCs w:val="22"/>
              </w:rPr>
              <w:footnoteReference w:id="3"/>
            </w:r>
            <w:r>
              <w:rPr>
                <w:sz w:val="22"/>
                <w:szCs w:val="22"/>
              </w:rPr>
              <w:t xml:space="preserve"> </w:t>
            </w:r>
          </w:p>
        </w:tc>
        <w:tc>
          <w:tcPr>
            <w:tcW w:w="4649" w:type="dxa"/>
          </w:tcPr>
          <w:p w:rsidR="00A61C65" w:rsidRDefault="00A61C65" w:rsidP="00051E4A">
            <w:pPr>
              <w:jc w:val="center"/>
              <w:rPr>
                <w:sz w:val="22"/>
                <w:szCs w:val="22"/>
              </w:rPr>
            </w:pPr>
            <w:r>
              <w:rPr>
                <w:sz w:val="22"/>
                <w:szCs w:val="22"/>
              </w:rPr>
              <w:t>2</w:t>
            </w:r>
          </w:p>
        </w:tc>
        <w:tc>
          <w:tcPr>
            <w:tcW w:w="1588" w:type="dxa"/>
          </w:tcPr>
          <w:p w:rsidR="00A61C65" w:rsidRDefault="00A61C65" w:rsidP="00051E4A">
            <w:pPr>
              <w:jc w:val="center"/>
              <w:rPr>
                <w:sz w:val="22"/>
                <w:szCs w:val="22"/>
              </w:rPr>
            </w:pPr>
            <w:r>
              <w:rPr>
                <w:sz w:val="22"/>
                <w:szCs w:val="22"/>
              </w:rPr>
              <w:t>3</w:t>
            </w:r>
          </w:p>
        </w:tc>
        <w:tc>
          <w:tcPr>
            <w:tcW w:w="1588" w:type="dxa"/>
          </w:tcPr>
          <w:p w:rsidR="00A61C65" w:rsidRDefault="00A61C65" w:rsidP="00051E4A">
            <w:pPr>
              <w:jc w:val="center"/>
              <w:rPr>
                <w:sz w:val="22"/>
                <w:szCs w:val="22"/>
              </w:rPr>
            </w:pPr>
            <w:r>
              <w:rPr>
                <w:sz w:val="22"/>
                <w:szCs w:val="22"/>
              </w:rPr>
              <w:t>4</w:t>
            </w:r>
          </w:p>
        </w:tc>
        <w:tc>
          <w:tcPr>
            <w:tcW w:w="1588" w:type="dxa"/>
          </w:tcPr>
          <w:p w:rsidR="00A61C65" w:rsidRDefault="00A61C65" w:rsidP="00051E4A">
            <w:pPr>
              <w:jc w:val="center"/>
              <w:rPr>
                <w:sz w:val="22"/>
                <w:szCs w:val="22"/>
              </w:rPr>
            </w:pPr>
            <w:r>
              <w:rPr>
                <w:sz w:val="22"/>
                <w:szCs w:val="22"/>
              </w:rPr>
              <w:t>5</w:t>
            </w:r>
          </w:p>
        </w:tc>
      </w:tr>
      <w:tr w:rsidR="00A61C65" w:rsidTr="00051E4A">
        <w:trPr>
          <w:cantSplit/>
        </w:trPr>
        <w:tc>
          <w:tcPr>
            <w:tcW w:w="567" w:type="dxa"/>
          </w:tcPr>
          <w:p w:rsidR="00A61C65" w:rsidRDefault="00A61C65" w:rsidP="00051E4A">
            <w:pPr>
              <w:jc w:val="center"/>
              <w:rPr>
                <w:sz w:val="22"/>
                <w:szCs w:val="22"/>
              </w:rPr>
            </w:pPr>
            <w:r>
              <w:rPr>
                <w:sz w:val="22"/>
                <w:szCs w:val="22"/>
              </w:rPr>
              <w:t>1</w:t>
            </w:r>
          </w:p>
        </w:tc>
        <w:tc>
          <w:tcPr>
            <w:tcW w:w="4649" w:type="dxa"/>
          </w:tcPr>
          <w:p w:rsidR="00A61C65" w:rsidRPr="004A4756" w:rsidRDefault="00A61C65" w:rsidP="00051E4A">
            <w:pPr>
              <w:ind w:left="57"/>
              <w:rPr>
                <w:sz w:val="22"/>
                <w:szCs w:val="22"/>
              </w:rPr>
            </w:pPr>
            <w:r w:rsidRPr="004A4756">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w:t>
            </w:r>
            <w:r>
              <w:rPr>
                <w:sz w:val="22"/>
                <w:szCs w:val="22"/>
              </w:rPr>
              <w:t>тветственностью</w:t>
            </w:r>
            <w:r w:rsidRPr="004A4756">
              <w:rPr>
                <w:sz w:val="22"/>
                <w:szCs w:val="22"/>
              </w:rPr>
              <w:t>, процентов</w:t>
            </w:r>
          </w:p>
        </w:tc>
        <w:tc>
          <w:tcPr>
            <w:tcW w:w="3176" w:type="dxa"/>
            <w:gridSpan w:val="2"/>
          </w:tcPr>
          <w:p w:rsidR="00A61C65" w:rsidRDefault="00A61C65" w:rsidP="00051E4A">
            <w:pPr>
              <w:jc w:val="center"/>
              <w:rPr>
                <w:sz w:val="22"/>
                <w:szCs w:val="22"/>
              </w:rPr>
            </w:pPr>
            <w:r>
              <w:rPr>
                <w:sz w:val="22"/>
                <w:szCs w:val="22"/>
              </w:rPr>
              <w:t>не более 25</w:t>
            </w:r>
          </w:p>
        </w:tc>
        <w:tc>
          <w:tcPr>
            <w:tcW w:w="1588" w:type="dxa"/>
          </w:tcPr>
          <w:p w:rsidR="00A61C65" w:rsidRDefault="00A61C65" w:rsidP="00051E4A">
            <w:pPr>
              <w:ind w:left="57"/>
              <w:rPr>
                <w:sz w:val="22"/>
                <w:szCs w:val="22"/>
              </w:rPr>
            </w:pPr>
            <w:r>
              <w:rPr>
                <w:sz w:val="22"/>
                <w:szCs w:val="22"/>
              </w:rPr>
              <w:sym w:font="Symbol" w:char="F02D"/>
            </w:r>
          </w:p>
        </w:tc>
      </w:tr>
      <w:tr w:rsidR="00A61C65" w:rsidTr="00051E4A">
        <w:trPr>
          <w:cantSplit/>
        </w:trPr>
        <w:tc>
          <w:tcPr>
            <w:tcW w:w="567" w:type="dxa"/>
          </w:tcPr>
          <w:p w:rsidR="00A61C65" w:rsidRDefault="00A61C65" w:rsidP="00051E4A">
            <w:pPr>
              <w:jc w:val="center"/>
              <w:rPr>
                <w:sz w:val="22"/>
                <w:szCs w:val="22"/>
              </w:rPr>
            </w:pPr>
            <w:r>
              <w:rPr>
                <w:sz w:val="22"/>
                <w:szCs w:val="22"/>
              </w:rPr>
              <w:lastRenderedPageBreak/>
              <w:t>2</w:t>
            </w:r>
          </w:p>
        </w:tc>
        <w:tc>
          <w:tcPr>
            <w:tcW w:w="4649" w:type="dxa"/>
          </w:tcPr>
          <w:p w:rsidR="00A61C65" w:rsidRPr="004A4756" w:rsidRDefault="00A61C65" w:rsidP="00051E4A">
            <w:pPr>
              <w:ind w:left="57"/>
              <w:rPr>
                <w:sz w:val="22"/>
                <w:szCs w:val="22"/>
              </w:rPr>
            </w:pPr>
            <w:r w:rsidRPr="004A4756">
              <w:rPr>
                <w:sz w:val="22"/>
                <w:szCs w:val="22"/>
              </w:rPr>
              <w:t>Суммарная доля участия в уставном капитале общества с ограниченной ответственностью иностранных юридических лиц, процентов</w:t>
            </w:r>
            <w:r>
              <w:rPr>
                <w:rStyle w:val="afa"/>
                <w:sz w:val="22"/>
                <w:szCs w:val="22"/>
              </w:rPr>
              <w:footnoteReference w:id="4"/>
            </w:r>
          </w:p>
        </w:tc>
        <w:tc>
          <w:tcPr>
            <w:tcW w:w="3176" w:type="dxa"/>
            <w:gridSpan w:val="2"/>
          </w:tcPr>
          <w:p w:rsidR="00A61C65" w:rsidRDefault="00A61C65" w:rsidP="00051E4A">
            <w:pPr>
              <w:jc w:val="center"/>
              <w:rPr>
                <w:sz w:val="22"/>
                <w:szCs w:val="22"/>
              </w:rPr>
            </w:pPr>
            <w:r>
              <w:rPr>
                <w:sz w:val="22"/>
                <w:szCs w:val="22"/>
              </w:rPr>
              <w:t>не более 49</w:t>
            </w:r>
          </w:p>
        </w:tc>
        <w:tc>
          <w:tcPr>
            <w:tcW w:w="1588" w:type="dxa"/>
          </w:tcPr>
          <w:p w:rsidR="00A61C65" w:rsidRDefault="00A61C65" w:rsidP="00051E4A">
            <w:pPr>
              <w:ind w:left="57"/>
              <w:rPr>
                <w:sz w:val="22"/>
                <w:szCs w:val="22"/>
              </w:rPr>
            </w:pPr>
            <w:r>
              <w:rPr>
                <w:sz w:val="22"/>
                <w:szCs w:val="22"/>
              </w:rPr>
              <w:sym w:font="Symbol" w:char="F02D"/>
            </w:r>
          </w:p>
        </w:tc>
      </w:tr>
      <w:tr w:rsidR="00A61C65" w:rsidTr="00051E4A">
        <w:trPr>
          <w:cantSplit/>
        </w:trPr>
        <w:tc>
          <w:tcPr>
            <w:tcW w:w="567" w:type="dxa"/>
          </w:tcPr>
          <w:p w:rsidR="00A61C65" w:rsidRDefault="00A61C65" w:rsidP="00051E4A">
            <w:pPr>
              <w:jc w:val="center"/>
              <w:rPr>
                <w:sz w:val="22"/>
                <w:szCs w:val="22"/>
              </w:rPr>
            </w:pPr>
            <w:r>
              <w:rPr>
                <w:sz w:val="22"/>
                <w:szCs w:val="22"/>
              </w:rPr>
              <w:t>3</w:t>
            </w:r>
          </w:p>
        </w:tc>
        <w:tc>
          <w:tcPr>
            <w:tcW w:w="4649" w:type="dxa"/>
          </w:tcPr>
          <w:p w:rsidR="00A61C65" w:rsidRPr="004A4756" w:rsidRDefault="00A61C65" w:rsidP="00051E4A">
            <w:pPr>
              <w:ind w:left="57"/>
              <w:rPr>
                <w:sz w:val="22"/>
                <w:szCs w:val="22"/>
              </w:rPr>
            </w:pPr>
            <w:r w:rsidRPr="004A4756">
              <w:rPr>
                <w:sz w:val="22"/>
                <w:szCs w:val="22"/>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Pr>
                <w:rStyle w:val="afa"/>
                <w:sz w:val="22"/>
                <w:szCs w:val="22"/>
              </w:rPr>
              <w:footnoteReference w:id="5"/>
            </w:r>
          </w:p>
        </w:tc>
        <w:tc>
          <w:tcPr>
            <w:tcW w:w="3176" w:type="dxa"/>
            <w:gridSpan w:val="2"/>
          </w:tcPr>
          <w:p w:rsidR="00A61C65" w:rsidRDefault="00A61C65" w:rsidP="00051E4A">
            <w:pPr>
              <w:jc w:val="center"/>
              <w:rPr>
                <w:sz w:val="22"/>
                <w:szCs w:val="22"/>
              </w:rPr>
            </w:pPr>
            <w:r>
              <w:rPr>
                <w:sz w:val="22"/>
                <w:szCs w:val="22"/>
              </w:rPr>
              <w:t>не более 49</w:t>
            </w:r>
          </w:p>
        </w:tc>
        <w:tc>
          <w:tcPr>
            <w:tcW w:w="1588" w:type="dxa"/>
          </w:tcPr>
          <w:p w:rsidR="00A61C65" w:rsidRDefault="00A61C65" w:rsidP="00051E4A">
            <w:pPr>
              <w:ind w:left="57"/>
              <w:rPr>
                <w:sz w:val="22"/>
                <w:szCs w:val="22"/>
              </w:rPr>
            </w:pPr>
            <w:r>
              <w:rPr>
                <w:sz w:val="22"/>
                <w:szCs w:val="22"/>
              </w:rPr>
              <w:sym w:font="Symbol" w:char="F02D"/>
            </w:r>
          </w:p>
        </w:tc>
      </w:tr>
      <w:tr w:rsidR="00A61C65" w:rsidTr="00051E4A">
        <w:trPr>
          <w:cantSplit/>
        </w:trPr>
        <w:tc>
          <w:tcPr>
            <w:tcW w:w="567" w:type="dxa"/>
          </w:tcPr>
          <w:p w:rsidR="00A61C65" w:rsidRDefault="00A61C65" w:rsidP="00051E4A">
            <w:pPr>
              <w:jc w:val="center"/>
              <w:rPr>
                <w:sz w:val="22"/>
                <w:szCs w:val="22"/>
              </w:rPr>
            </w:pPr>
            <w:r>
              <w:rPr>
                <w:sz w:val="22"/>
                <w:szCs w:val="22"/>
              </w:rPr>
              <w:t>3.1</w:t>
            </w:r>
          </w:p>
        </w:tc>
        <w:tc>
          <w:tcPr>
            <w:tcW w:w="4649" w:type="dxa"/>
          </w:tcPr>
          <w:p w:rsidR="00A61C65" w:rsidRPr="004A4756" w:rsidRDefault="00A61C65" w:rsidP="00051E4A">
            <w:pPr>
              <w:ind w:left="57"/>
              <w:rPr>
                <w:sz w:val="22"/>
                <w:szCs w:val="22"/>
              </w:rPr>
            </w:pPr>
            <w:r w:rsidRPr="00743F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61C65" w:rsidRDefault="00A61C65" w:rsidP="00051E4A">
            <w:pPr>
              <w:jc w:val="center"/>
              <w:rPr>
                <w:sz w:val="22"/>
                <w:szCs w:val="22"/>
              </w:rPr>
            </w:pPr>
            <w:r>
              <w:rPr>
                <w:sz w:val="22"/>
                <w:szCs w:val="22"/>
              </w:rPr>
              <w:t>да (нет)</w:t>
            </w:r>
          </w:p>
        </w:tc>
        <w:tc>
          <w:tcPr>
            <w:tcW w:w="1588" w:type="dxa"/>
          </w:tcPr>
          <w:p w:rsidR="00A61C65" w:rsidRDefault="00A61C65" w:rsidP="00051E4A">
            <w:pPr>
              <w:ind w:left="57"/>
              <w:rPr>
                <w:sz w:val="22"/>
                <w:szCs w:val="22"/>
              </w:rPr>
            </w:pPr>
            <w:r>
              <w:rPr>
                <w:sz w:val="22"/>
                <w:szCs w:val="22"/>
              </w:rPr>
              <w:t>_</w:t>
            </w:r>
          </w:p>
        </w:tc>
      </w:tr>
      <w:tr w:rsidR="00A61C65" w:rsidTr="00051E4A">
        <w:trPr>
          <w:cantSplit/>
        </w:trPr>
        <w:tc>
          <w:tcPr>
            <w:tcW w:w="567" w:type="dxa"/>
          </w:tcPr>
          <w:p w:rsidR="00A61C65" w:rsidRDefault="00A61C65" w:rsidP="00051E4A">
            <w:pPr>
              <w:jc w:val="center"/>
              <w:rPr>
                <w:sz w:val="22"/>
                <w:szCs w:val="22"/>
              </w:rPr>
            </w:pPr>
            <w:r>
              <w:rPr>
                <w:sz w:val="22"/>
                <w:szCs w:val="22"/>
              </w:rPr>
              <w:t>3.2</w:t>
            </w:r>
          </w:p>
        </w:tc>
        <w:tc>
          <w:tcPr>
            <w:tcW w:w="4649" w:type="dxa"/>
          </w:tcPr>
          <w:p w:rsidR="00A61C65" w:rsidRPr="00743F8C" w:rsidRDefault="00A61C65" w:rsidP="00051E4A">
            <w:pPr>
              <w:ind w:left="57"/>
              <w:rPr>
                <w:sz w:val="22"/>
                <w:szCs w:val="22"/>
              </w:rPr>
            </w:pPr>
            <w:proofErr w:type="gramStart"/>
            <w:r w:rsidRPr="00743F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61C65" w:rsidRDefault="00A61C65" w:rsidP="00051E4A">
            <w:pPr>
              <w:jc w:val="center"/>
              <w:rPr>
                <w:sz w:val="22"/>
                <w:szCs w:val="22"/>
              </w:rPr>
            </w:pPr>
            <w:r>
              <w:rPr>
                <w:sz w:val="22"/>
                <w:szCs w:val="22"/>
              </w:rPr>
              <w:t>да (нет)</w:t>
            </w:r>
          </w:p>
        </w:tc>
        <w:tc>
          <w:tcPr>
            <w:tcW w:w="1588" w:type="dxa"/>
          </w:tcPr>
          <w:p w:rsidR="00A61C65" w:rsidRDefault="00A61C65" w:rsidP="00051E4A">
            <w:pPr>
              <w:ind w:left="57"/>
              <w:rPr>
                <w:sz w:val="22"/>
                <w:szCs w:val="22"/>
              </w:rPr>
            </w:pPr>
            <w:r>
              <w:rPr>
                <w:sz w:val="22"/>
                <w:szCs w:val="22"/>
              </w:rPr>
              <w:t>-</w:t>
            </w:r>
          </w:p>
        </w:tc>
      </w:tr>
      <w:tr w:rsidR="00A61C65" w:rsidTr="00051E4A">
        <w:trPr>
          <w:cantSplit/>
        </w:trPr>
        <w:tc>
          <w:tcPr>
            <w:tcW w:w="567" w:type="dxa"/>
          </w:tcPr>
          <w:p w:rsidR="00A61C65" w:rsidRDefault="00A61C65" w:rsidP="00051E4A">
            <w:pPr>
              <w:jc w:val="center"/>
              <w:rPr>
                <w:sz w:val="22"/>
                <w:szCs w:val="22"/>
              </w:rPr>
            </w:pPr>
            <w:r>
              <w:rPr>
                <w:sz w:val="22"/>
                <w:szCs w:val="22"/>
              </w:rPr>
              <w:t>3.3</w:t>
            </w:r>
          </w:p>
        </w:tc>
        <w:tc>
          <w:tcPr>
            <w:tcW w:w="4649" w:type="dxa"/>
          </w:tcPr>
          <w:p w:rsidR="00A61C65" w:rsidRPr="00743F8C" w:rsidRDefault="00A61C65" w:rsidP="00051E4A">
            <w:pPr>
              <w:ind w:left="57"/>
              <w:rPr>
                <w:sz w:val="22"/>
                <w:szCs w:val="22"/>
              </w:rPr>
            </w:pPr>
            <w:r w:rsidRPr="00743F8C">
              <w:rPr>
                <w:sz w:val="22"/>
                <w:szCs w:val="22"/>
              </w:rPr>
              <w:t xml:space="preserve">Хозяйственное общество, хозяйственное партнерство получило статус участника проекта в соответствии с </w:t>
            </w:r>
            <w:r w:rsidRPr="004A4756">
              <w:rPr>
                <w:sz w:val="22"/>
                <w:szCs w:val="22"/>
              </w:rPr>
              <w:t xml:space="preserve">Федеральным </w:t>
            </w:r>
            <w:hyperlink r:id="rId10" w:history="1">
              <w:r w:rsidRPr="00743F8C">
                <w:rPr>
                  <w:sz w:val="22"/>
                  <w:szCs w:val="22"/>
                </w:rPr>
                <w:t>законом</w:t>
              </w:r>
            </w:hyperlink>
            <w:r w:rsidRPr="004A4756">
              <w:rPr>
                <w:sz w:val="22"/>
                <w:szCs w:val="22"/>
              </w:rPr>
              <w:t xml:space="preserve"> от 28 сентября 2010 года N 244-ФЗ </w:t>
            </w:r>
            <w:r>
              <w:rPr>
                <w:sz w:val="22"/>
                <w:szCs w:val="22"/>
              </w:rPr>
              <w:t>»</w:t>
            </w:r>
            <w:r w:rsidRPr="004A4756">
              <w:rPr>
                <w:sz w:val="22"/>
                <w:szCs w:val="22"/>
              </w:rPr>
              <w:t>Об инновационном центре «</w:t>
            </w:r>
            <w:proofErr w:type="spellStart"/>
            <w:r w:rsidRPr="004A4756">
              <w:rPr>
                <w:sz w:val="22"/>
                <w:szCs w:val="22"/>
              </w:rPr>
              <w:t>Сколково</w:t>
            </w:r>
            <w:proofErr w:type="spellEnd"/>
            <w:r w:rsidRPr="004A4756">
              <w:rPr>
                <w:sz w:val="22"/>
                <w:szCs w:val="22"/>
              </w:rPr>
              <w:t>»</w:t>
            </w:r>
          </w:p>
        </w:tc>
        <w:tc>
          <w:tcPr>
            <w:tcW w:w="3176" w:type="dxa"/>
            <w:gridSpan w:val="2"/>
          </w:tcPr>
          <w:p w:rsidR="00A61C65" w:rsidRDefault="00A61C65" w:rsidP="00051E4A">
            <w:pPr>
              <w:jc w:val="center"/>
              <w:rPr>
                <w:sz w:val="22"/>
                <w:szCs w:val="22"/>
              </w:rPr>
            </w:pPr>
            <w:r>
              <w:rPr>
                <w:sz w:val="22"/>
                <w:szCs w:val="22"/>
              </w:rPr>
              <w:t>да (нет)</w:t>
            </w:r>
          </w:p>
        </w:tc>
        <w:tc>
          <w:tcPr>
            <w:tcW w:w="1588" w:type="dxa"/>
          </w:tcPr>
          <w:p w:rsidR="00A61C65" w:rsidRDefault="00A61C65" w:rsidP="00051E4A">
            <w:pPr>
              <w:ind w:left="57"/>
              <w:rPr>
                <w:sz w:val="22"/>
                <w:szCs w:val="22"/>
              </w:rPr>
            </w:pPr>
            <w:r>
              <w:rPr>
                <w:sz w:val="22"/>
                <w:szCs w:val="22"/>
              </w:rPr>
              <w:t>-</w:t>
            </w:r>
          </w:p>
        </w:tc>
      </w:tr>
      <w:tr w:rsidR="00A61C65" w:rsidTr="00051E4A">
        <w:trPr>
          <w:cantSplit/>
        </w:trPr>
        <w:tc>
          <w:tcPr>
            <w:tcW w:w="567" w:type="dxa"/>
          </w:tcPr>
          <w:p w:rsidR="00A61C65" w:rsidRDefault="00A61C65" w:rsidP="00051E4A">
            <w:pPr>
              <w:jc w:val="center"/>
              <w:rPr>
                <w:sz w:val="22"/>
                <w:szCs w:val="22"/>
              </w:rPr>
            </w:pPr>
            <w:r>
              <w:rPr>
                <w:sz w:val="22"/>
                <w:szCs w:val="22"/>
              </w:rPr>
              <w:lastRenderedPageBreak/>
              <w:t>3.4</w:t>
            </w:r>
          </w:p>
        </w:tc>
        <w:tc>
          <w:tcPr>
            <w:tcW w:w="4649" w:type="dxa"/>
          </w:tcPr>
          <w:p w:rsidR="00A61C65" w:rsidRPr="00743F8C" w:rsidRDefault="00A61C65" w:rsidP="00051E4A">
            <w:pPr>
              <w:adjustRightInd w:val="0"/>
              <w:rPr>
                <w:sz w:val="22"/>
                <w:szCs w:val="22"/>
              </w:rPr>
            </w:pPr>
            <w:proofErr w:type="gramStart"/>
            <w:r w:rsidRPr="00743F8C">
              <w:rPr>
                <w:sz w:val="22"/>
                <w:szCs w:val="22"/>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1" w:history="1">
              <w:r w:rsidRPr="00743F8C">
                <w:rPr>
                  <w:color w:val="0000FF"/>
                  <w:sz w:val="22"/>
                  <w:szCs w:val="22"/>
                  <w:lang w:eastAsia="en-US"/>
                </w:rPr>
                <w:t>перечень</w:t>
              </w:r>
            </w:hyperlink>
            <w:r w:rsidRPr="00743F8C">
              <w:rPr>
                <w:sz w:val="22"/>
                <w:szCs w:val="22"/>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12" w:history="1">
              <w:r w:rsidRPr="00743F8C">
                <w:rPr>
                  <w:color w:val="0000FF"/>
                  <w:sz w:val="22"/>
                  <w:szCs w:val="22"/>
                  <w:lang w:eastAsia="en-US"/>
                </w:rPr>
                <w:t>законом</w:t>
              </w:r>
            </w:hyperlink>
            <w:r w:rsidRPr="00743F8C">
              <w:rPr>
                <w:sz w:val="22"/>
                <w:szCs w:val="22"/>
                <w:lang w:eastAsia="en-US"/>
              </w:rPr>
              <w:t xml:space="preserve"> от 23 августа 1996 года N 127-ФЗ «О науке и государственной научно-технической политике»</w:t>
            </w:r>
            <w:r>
              <w:rPr>
                <w:rStyle w:val="afa"/>
                <w:sz w:val="22"/>
                <w:szCs w:val="22"/>
                <w:lang w:eastAsia="en-US"/>
              </w:rPr>
              <w:footnoteReference w:id="6"/>
            </w:r>
            <w:r w:rsidRPr="00743F8C">
              <w:rPr>
                <w:sz w:val="22"/>
                <w:szCs w:val="22"/>
                <w:lang w:eastAsia="en-US"/>
              </w:rPr>
              <w:t xml:space="preserve">. </w:t>
            </w:r>
            <w:proofErr w:type="gramEnd"/>
          </w:p>
        </w:tc>
        <w:tc>
          <w:tcPr>
            <w:tcW w:w="3176" w:type="dxa"/>
            <w:gridSpan w:val="2"/>
          </w:tcPr>
          <w:p w:rsidR="00A61C65" w:rsidRDefault="00A61C65" w:rsidP="00051E4A">
            <w:pPr>
              <w:jc w:val="center"/>
              <w:rPr>
                <w:sz w:val="22"/>
                <w:szCs w:val="22"/>
              </w:rPr>
            </w:pPr>
            <w:r>
              <w:rPr>
                <w:sz w:val="22"/>
                <w:szCs w:val="22"/>
              </w:rPr>
              <w:t>да (нет)</w:t>
            </w:r>
          </w:p>
        </w:tc>
        <w:tc>
          <w:tcPr>
            <w:tcW w:w="1588" w:type="dxa"/>
          </w:tcPr>
          <w:p w:rsidR="00A61C65" w:rsidRDefault="00A61C65" w:rsidP="00051E4A">
            <w:pPr>
              <w:ind w:left="57"/>
              <w:rPr>
                <w:sz w:val="22"/>
                <w:szCs w:val="22"/>
              </w:rPr>
            </w:pPr>
            <w:r>
              <w:rPr>
                <w:sz w:val="22"/>
                <w:szCs w:val="22"/>
              </w:rPr>
              <w:t>-</w:t>
            </w:r>
          </w:p>
        </w:tc>
      </w:tr>
      <w:tr w:rsidR="00A61C65" w:rsidTr="00051E4A">
        <w:trPr>
          <w:cantSplit/>
        </w:trPr>
        <w:tc>
          <w:tcPr>
            <w:tcW w:w="567" w:type="dxa"/>
            <w:vMerge w:val="restart"/>
          </w:tcPr>
          <w:p w:rsidR="00A61C65" w:rsidRDefault="00A61C65" w:rsidP="00051E4A">
            <w:pPr>
              <w:jc w:val="center"/>
              <w:rPr>
                <w:sz w:val="22"/>
                <w:szCs w:val="22"/>
              </w:rPr>
            </w:pPr>
            <w:r>
              <w:rPr>
                <w:sz w:val="22"/>
                <w:szCs w:val="22"/>
              </w:rPr>
              <w:t>4</w:t>
            </w:r>
          </w:p>
        </w:tc>
        <w:tc>
          <w:tcPr>
            <w:tcW w:w="4649" w:type="dxa"/>
            <w:vMerge w:val="restart"/>
          </w:tcPr>
          <w:p w:rsidR="00A61C65" w:rsidRDefault="00A61C65" w:rsidP="00051E4A">
            <w:pPr>
              <w:ind w:left="57"/>
              <w:rPr>
                <w:sz w:val="22"/>
                <w:szCs w:val="22"/>
              </w:rPr>
            </w:pPr>
            <w:r>
              <w:rPr>
                <w:sz w:val="22"/>
                <w:szCs w:val="22"/>
              </w:rPr>
              <w:t>С</w:t>
            </w:r>
            <w:r w:rsidRPr="00D5424D">
              <w:rPr>
                <w:sz w:val="22"/>
                <w:szCs w:val="22"/>
              </w:rPr>
              <w:t xml:space="preserve">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w:t>
            </w:r>
            <w:r>
              <w:rPr>
                <w:sz w:val="22"/>
                <w:szCs w:val="22"/>
              </w:rPr>
              <w:t xml:space="preserve">за </w:t>
            </w:r>
            <w:proofErr w:type="gramStart"/>
            <w:r>
              <w:rPr>
                <w:sz w:val="22"/>
                <w:szCs w:val="22"/>
              </w:rPr>
              <w:t>последние</w:t>
            </w:r>
            <w:proofErr w:type="gramEnd"/>
            <w:r>
              <w:rPr>
                <w:sz w:val="22"/>
                <w:szCs w:val="22"/>
              </w:rPr>
              <w:t xml:space="preserve"> 3 года, человек</w:t>
            </w:r>
          </w:p>
        </w:tc>
        <w:tc>
          <w:tcPr>
            <w:tcW w:w="1588" w:type="dxa"/>
          </w:tcPr>
          <w:p w:rsidR="00A61C65" w:rsidRDefault="00A61C65" w:rsidP="00051E4A">
            <w:pPr>
              <w:jc w:val="center"/>
              <w:rPr>
                <w:sz w:val="22"/>
                <w:szCs w:val="22"/>
              </w:rPr>
            </w:pPr>
            <w:r>
              <w:rPr>
                <w:sz w:val="22"/>
                <w:szCs w:val="22"/>
              </w:rPr>
              <w:t>до 100 включительно</w:t>
            </w:r>
          </w:p>
        </w:tc>
        <w:tc>
          <w:tcPr>
            <w:tcW w:w="1588" w:type="dxa"/>
            <w:vMerge w:val="restart"/>
          </w:tcPr>
          <w:p w:rsidR="00A61C65" w:rsidRDefault="00A61C65" w:rsidP="00051E4A">
            <w:pPr>
              <w:jc w:val="center"/>
              <w:rPr>
                <w:sz w:val="22"/>
                <w:szCs w:val="22"/>
              </w:rPr>
            </w:pPr>
            <w:r>
              <w:rPr>
                <w:sz w:val="22"/>
                <w:szCs w:val="22"/>
              </w:rPr>
              <w:t>от 101 до 250 включительно</w:t>
            </w:r>
          </w:p>
        </w:tc>
        <w:tc>
          <w:tcPr>
            <w:tcW w:w="1588" w:type="dxa"/>
            <w:vMerge w:val="restart"/>
          </w:tcPr>
          <w:p w:rsidR="00A61C65" w:rsidRDefault="00A61C65" w:rsidP="00051E4A">
            <w:pPr>
              <w:ind w:left="57"/>
              <w:rPr>
                <w:sz w:val="22"/>
                <w:szCs w:val="22"/>
              </w:rPr>
            </w:pPr>
            <w:r>
              <w:rPr>
                <w:sz w:val="22"/>
                <w:szCs w:val="22"/>
              </w:rPr>
              <w:t>указывается количество человек</w:t>
            </w:r>
            <w:r>
              <w:rPr>
                <w:sz w:val="22"/>
                <w:szCs w:val="22"/>
              </w:rPr>
              <w:br/>
              <w:t>(за каждый год)</w:t>
            </w:r>
          </w:p>
        </w:tc>
      </w:tr>
      <w:tr w:rsidR="00A61C65" w:rsidTr="00051E4A">
        <w:trPr>
          <w:cantSplit/>
        </w:trPr>
        <w:tc>
          <w:tcPr>
            <w:tcW w:w="567" w:type="dxa"/>
            <w:vMerge/>
          </w:tcPr>
          <w:p w:rsidR="00A61C65" w:rsidRDefault="00A61C65" w:rsidP="00051E4A">
            <w:pPr>
              <w:jc w:val="center"/>
              <w:rPr>
                <w:sz w:val="22"/>
                <w:szCs w:val="22"/>
              </w:rPr>
            </w:pPr>
          </w:p>
        </w:tc>
        <w:tc>
          <w:tcPr>
            <w:tcW w:w="4649" w:type="dxa"/>
            <w:vMerge/>
          </w:tcPr>
          <w:p w:rsidR="00A61C65" w:rsidRDefault="00A61C65" w:rsidP="00051E4A">
            <w:pPr>
              <w:ind w:left="57"/>
              <w:rPr>
                <w:sz w:val="22"/>
                <w:szCs w:val="22"/>
              </w:rPr>
            </w:pPr>
          </w:p>
        </w:tc>
        <w:tc>
          <w:tcPr>
            <w:tcW w:w="1588" w:type="dxa"/>
          </w:tcPr>
          <w:p w:rsidR="00A61C65" w:rsidRDefault="00A61C65" w:rsidP="00051E4A">
            <w:pPr>
              <w:jc w:val="center"/>
              <w:rPr>
                <w:sz w:val="22"/>
                <w:szCs w:val="22"/>
              </w:rPr>
            </w:pPr>
            <w:r>
              <w:rPr>
                <w:sz w:val="22"/>
                <w:szCs w:val="22"/>
              </w:rPr>
              <w:t xml:space="preserve">до 15 – </w:t>
            </w:r>
            <w:proofErr w:type="spellStart"/>
            <w:r>
              <w:rPr>
                <w:sz w:val="22"/>
                <w:szCs w:val="22"/>
              </w:rPr>
              <w:t>микропред</w:t>
            </w:r>
            <w:r>
              <w:rPr>
                <w:sz w:val="22"/>
                <w:szCs w:val="22"/>
              </w:rPr>
              <w:softHyphen/>
              <w:t>приятие</w:t>
            </w:r>
            <w:proofErr w:type="spellEnd"/>
          </w:p>
        </w:tc>
        <w:tc>
          <w:tcPr>
            <w:tcW w:w="1588" w:type="dxa"/>
            <w:vMerge/>
          </w:tcPr>
          <w:p w:rsidR="00A61C65" w:rsidRDefault="00A61C65" w:rsidP="00051E4A">
            <w:pPr>
              <w:rPr>
                <w:sz w:val="22"/>
                <w:szCs w:val="22"/>
              </w:rPr>
            </w:pPr>
          </w:p>
        </w:tc>
        <w:tc>
          <w:tcPr>
            <w:tcW w:w="1588" w:type="dxa"/>
            <w:vMerge/>
          </w:tcPr>
          <w:p w:rsidR="00A61C65" w:rsidRDefault="00A61C65" w:rsidP="00051E4A">
            <w:pPr>
              <w:ind w:left="57"/>
              <w:rPr>
                <w:sz w:val="22"/>
                <w:szCs w:val="22"/>
              </w:rPr>
            </w:pPr>
          </w:p>
        </w:tc>
      </w:tr>
      <w:tr w:rsidR="00E07B4B" w:rsidTr="00051E4A">
        <w:trPr>
          <w:cantSplit/>
        </w:trPr>
        <w:tc>
          <w:tcPr>
            <w:tcW w:w="567" w:type="dxa"/>
            <w:vMerge w:val="restart"/>
          </w:tcPr>
          <w:p w:rsidR="00A61C65" w:rsidRDefault="00A61C65" w:rsidP="00051E4A">
            <w:pPr>
              <w:jc w:val="center"/>
              <w:rPr>
                <w:sz w:val="22"/>
                <w:szCs w:val="22"/>
              </w:rPr>
            </w:pPr>
            <w:r>
              <w:rPr>
                <w:sz w:val="22"/>
                <w:szCs w:val="22"/>
              </w:rPr>
              <w:t>5</w:t>
            </w:r>
          </w:p>
        </w:tc>
        <w:tc>
          <w:tcPr>
            <w:tcW w:w="4649" w:type="dxa"/>
            <w:vMerge w:val="restart"/>
          </w:tcPr>
          <w:p w:rsidR="00A61C65" w:rsidRDefault="00A61C65" w:rsidP="00051E4A">
            <w:pPr>
              <w:ind w:left="57"/>
              <w:rPr>
                <w:sz w:val="22"/>
                <w:szCs w:val="22"/>
              </w:rPr>
            </w:pPr>
            <w:r>
              <w:rPr>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Pr>
                <w:sz w:val="22"/>
                <w:szCs w:val="22"/>
              </w:rPr>
              <w:t>за</w:t>
            </w:r>
            <w:proofErr w:type="gramEnd"/>
            <w:r>
              <w:rPr>
                <w:sz w:val="22"/>
                <w:szCs w:val="22"/>
              </w:rPr>
              <w:t xml:space="preserve"> последние 3 года, млн. рублей</w:t>
            </w:r>
            <w:r>
              <w:rPr>
                <w:rStyle w:val="afa"/>
                <w:sz w:val="22"/>
                <w:szCs w:val="22"/>
              </w:rPr>
              <w:footnoteReference w:id="7"/>
            </w:r>
          </w:p>
        </w:tc>
        <w:tc>
          <w:tcPr>
            <w:tcW w:w="1588" w:type="dxa"/>
          </w:tcPr>
          <w:p w:rsidR="00E07B4B" w:rsidRDefault="00E07B4B" w:rsidP="00051E4A">
            <w:pPr>
              <w:jc w:val="center"/>
              <w:rPr>
                <w:sz w:val="22"/>
                <w:szCs w:val="22"/>
              </w:rPr>
            </w:pPr>
            <w:r>
              <w:rPr>
                <w:sz w:val="22"/>
                <w:szCs w:val="22"/>
              </w:rPr>
              <w:t>800</w:t>
            </w:r>
          </w:p>
        </w:tc>
        <w:tc>
          <w:tcPr>
            <w:tcW w:w="1588" w:type="dxa"/>
            <w:vMerge w:val="restart"/>
          </w:tcPr>
          <w:p w:rsidR="00E07B4B" w:rsidRDefault="00E07B4B" w:rsidP="00051E4A">
            <w:pPr>
              <w:jc w:val="center"/>
              <w:rPr>
                <w:sz w:val="22"/>
                <w:szCs w:val="22"/>
              </w:rPr>
            </w:pPr>
            <w:r>
              <w:rPr>
                <w:sz w:val="22"/>
                <w:szCs w:val="22"/>
              </w:rPr>
              <w:t>2000</w:t>
            </w:r>
          </w:p>
        </w:tc>
        <w:tc>
          <w:tcPr>
            <w:tcW w:w="1588" w:type="dxa"/>
          </w:tcPr>
          <w:p w:rsidR="00E07B4B" w:rsidRDefault="00E07B4B" w:rsidP="00051E4A">
            <w:pPr>
              <w:ind w:left="57"/>
              <w:rPr>
                <w:sz w:val="22"/>
                <w:szCs w:val="22"/>
              </w:rPr>
            </w:pPr>
            <w:r>
              <w:rPr>
                <w:sz w:val="22"/>
                <w:szCs w:val="22"/>
              </w:rPr>
              <w:t>указывается в млн. рублей</w:t>
            </w:r>
            <w:r>
              <w:rPr>
                <w:sz w:val="22"/>
                <w:szCs w:val="22"/>
              </w:rPr>
              <w:br/>
              <w:t>(за каждый год)</w:t>
            </w:r>
          </w:p>
        </w:tc>
      </w:tr>
      <w:tr w:rsidR="00E07B4B" w:rsidTr="00051E4A">
        <w:trPr>
          <w:cantSplit/>
        </w:trPr>
        <w:tc>
          <w:tcPr>
            <w:tcW w:w="567" w:type="dxa"/>
            <w:vMerge/>
          </w:tcPr>
          <w:p w:rsidR="00E07B4B" w:rsidRDefault="00E07B4B" w:rsidP="00051E4A">
            <w:pPr>
              <w:jc w:val="center"/>
              <w:rPr>
                <w:sz w:val="22"/>
                <w:szCs w:val="22"/>
              </w:rPr>
            </w:pPr>
          </w:p>
        </w:tc>
        <w:tc>
          <w:tcPr>
            <w:tcW w:w="4649" w:type="dxa"/>
            <w:vMerge/>
          </w:tcPr>
          <w:p w:rsidR="00E07B4B" w:rsidRDefault="00E07B4B" w:rsidP="00051E4A">
            <w:pPr>
              <w:rPr>
                <w:sz w:val="22"/>
                <w:szCs w:val="22"/>
              </w:rPr>
            </w:pPr>
          </w:p>
        </w:tc>
        <w:tc>
          <w:tcPr>
            <w:tcW w:w="1588" w:type="dxa"/>
          </w:tcPr>
          <w:p w:rsidR="00E07B4B" w:rsidRDefault="00E07B4B" w:rsidP="00051E4A">
            <w:pPr>
              <w:jc w:val="center"/>
              <w:rPr>
                <w:sz w:val="22"/>
                <w:szCs w:val="22"/>
              </w:rPr>
            </w:pPr>
            <w:r>
              <w:rPr>
                <w:sz w:val="22"/>
                <w:szCs w:val="22"/>
              </w:rPr>
              <w:t xml:space="preserve">120 в год – </w:t>
            </w:r>
            <w:proofErr w:type="spellStart"/>
            <w:r>
              <w:rPr>
                <w:sz w:val="22"/>
                <w:szCs w:val="22"/>
              </w:rPr>
              <w:t>микро</w:t>
            </w:r>
            <w:r>
              <w:rPr>
                <w:sz w:val="22"/>
                <w:szCs w:val="22"/>
              </w:rPr>
              <w:softHyphen/>
              <w:t>предприятие</w:t>
            </w:r>
            <w:proofErr w:type="spellEnd"/>
          </w:p>
        </w:tc>
        <w:tc>
          <w:tcPr>
            <w:tcW w:w="1588" w:type="dxa"/>
            <w:vMerge/>
          </w:tcPr>
          <w:p w:rsidR="00E07B4B" w:rsidRDefault="00E07B4B" w:rsidP="00051E4A">
            <w:pPr>
              <w:rPr>
                <w:sz w:val="22"/>
                <w:szCs w:val="22"/>
              </w:rPr>
            </w:pPr>
          </w:p>
        </w:tc>
        <w:tc>
          <w:tcPr>
            <w:tcW w:w="1588" w:type="dxa"/>
          </w:tcPr>
          <w:p w:rsidR="00E07B4B" w:rsidRDefault="00E07B4B" w:rsidP="00051E4A">
            <w:pPr>
              <w:ind w:left="57"/>
              <w:rPr>
                <w:sz w:val="22"/>
                <w:szCs w:val="22"/>
              </w:rPr>
            </w:pPr>
          </w:p>
        </w:tc>
      </w:tr>
      <w:tr w:rsidR="00E07B4B" w:rsidTr="00051E4A">
        <w:trPr>
          <w:cantSplit/>
        </w:trPr>
        <w:tc>
          <w:tcPr>
            <w:tcW w:w="567" w:type="dxa"/>
          </w:tcPr>
          <w:p w:rsidR="00E07B4B" w:rsidRDefault="00E07B4B" w:rsidP="00051E4A">
            <w:pPr>
              <w:jc w:val="center"/>
              <w:rPr>
                <w:sz w:val="22"/>
                <w:szCs w:val="22"/>
              </w:rPr>
            </w:pPr>
            <w:r>
              <w:rPr>
                <w:sz w:val="22"/>
                <w:szCs w:val="22"/>
              </w:rPr>
              <w:lastRenderedPageBreak/>
              <w:t>6</w:t>
            </w:r>
          </w:p>
        </w:tc>
        <w:tc>
          <w:tcPr>
            <w:tcW w:w="4649" w:type="dxa"/>
          </w:tcPr>
          <w:p w:rsidR="00E07B4B" w:rsidRDefault="00E07B4B" w:rsidP="00051E4A">
            <w:pPr>
              <w:ind w:left="57"/>
              <w:rPr>
                <w:sz w:val="22"/>
                <w:szCs w:val="22"/>
              </w:rPr>
            </w:pPr>
            <w:r>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Pr>
                <w:sz w:val="22"/>
                <w:szCs w:val="22"/>
              </w:rPr>
              <w:t>2</w:t>
            </w:r>
            <w:proofErr w:type="gramEnd"/>
            <w:r>
              <w:rPr>
                <w:sz w:val="22"/>
                <w:szCs w:val="22"/>
              </w:rPr>
              <w:t xml:space="preserve"> и ОКПД2</w:t>
            </w:r>
          </w:p>
        </w:tc>
        <w:tc>
          <w:tcPr>
            <w:tcW w:w="4764" w:type="dxa"/>
            <w:gridSpan w:val="3"/>
          </w:tcPr>
          <w:p w:rsidR="00E07B4B" w:rsidRDefault="00E07B4B" w:rsidP="00051E4A">
            <w:pPr>
              <w:jc w:val="center"/>
              <w:rPr>
                <w:sz w:val="22"/>
                <w:szCs w:val="22"/>
              </w:rPr>
            </w:pPr>
            <w:r>
              <w:rPr>
                <w:sz w:val="22"/>
                <w:szCs w:val="22"/>
              </w:rPr>
              <w:sym w:font="Symbol" w:char="F02D"/>
            </w:r>
          </w:p>
        </w:tc>
      </w:tr>
      <w:tr w:rsidR="00E07B4B" w:rsidTr="00051E4A">
        <w:trPr>
          <w:cantSplit/>
        </w:trPr>
        <w:tc>
          <w:tcPr>
            <w:tcW w:w="567" w:type="dxa"/>
          </w:tcPr>
          <w:p w:rsidR="00E07B4B" w:rsidRDefault="00E07B4B" w:rsidP="00051E4A">
            <w:pPr>
              <w:jc w:val="center"/>
              <w:rPr>
                <w:sz w:val="22"/>
                <w:szCs w:val="22"/>
              </w:rPr>
            </w:pPr>
            <w:r>
              <w:rPr>
                <w:sz w:val="22"/>
                <w:szCs w:val="22"/>
              </w:rPr>
              <w:t>7</w:t>
            </w:r>
          </w:p>
        </w:tc>
        <w:tc>
          <w:tcPr>
            <w:tcW w:w="4649" w:type="dxa"/>
          </w:tcPr>
          <w:p w:rsidR="00E07B4B" w:rsidRDefault="00E07B4B" w:rsidP="00051E4A">
            <w:pPr>
              <w:ind w:left="57"/>
              <w:rPr>
                <w:sz w:val="22"/>
                <w:szCs w:val="22"/>
              </w:rPr>
            </w:pPr>
            <w:r>
              <w:rPr>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Pr>
                <w:sz w:val="22"/>
                <w:szCs w:val="22"/>
              </w:rPr>
              <w:t>2</w:t>
            </w:r>
            <w:proofErr w:type="gramEnd"/>
            <w:r>
              <w:rPr>
                <w:sz w:val="22"/>
                <w:szCs w:val="22"/>
              </w:rPr>
              <w:t xml:space="preserve"> и ОКПД2</w:t>
            </w:r>
          </w:p>
        </w:tc>
        <w:tc>
          <w:tcPr>
            <w:tcW w:w="4764" w:type="dxa"/>
            <w:gridSpan w:val="3"/>
          </w:tcPr>
          <w:p w:rsidR="00E07B4B" w:rsidRDefault="00E07B4B" w:rsidP="00051E4A">
            <w:pPr>
              <w:jc w:val="center"/>
              <w:rPr>
                <w:sz w:val="22"/>
                <w:szCs w:val="22"/>
              </w:rPr>
            </w:pPr>
            <w:r>
              <w:rPr>
                <w:sz w:val="22"/>
                <w:szCs w:val="22"/>
              </w:rPr>
              <w:sym w:font="Symbol" w:char="F02D"/>
            </w:r>
          </w:p>
        </w:tc>
      </w:tr>
      <w:tr w:rsidR="00E07B4B" w:rsidTr="00051E4A">
        <w:trPr>
          <w:cantSplit/>
        </w:trPr>
        <w:tc>
          <w:tcPr>
            <w:tcW w:w="567" w:type="dxa"/>
          </w:tcPr>
          <w:p w:rsidR="00E07B4B" w:rsidRDefault="00E07B4B" w:rsidP="00051E4A">
            <w:pPr>
              <w:jc w:val="center"/>
              <w:rPr>
                <w:sz w:val="22"/>
                <w:szCs w:val="22"/>
              </w:rPr>
            </w:pPr>
            <w:r>
              <w:rPr>
                <w:sz w:val="22"/>
                <w:szCs w:val="22"/>
              </w:rPr>
              <w:t>8</w:t>
            </w:r>
          </w:p>
        </w:tc>
        <w:tc>
          <w:tcPr>
            <w:tcW w:w="4649" w:type="dxa"/>
          </w:tcPr>
          <w:p w:rsidR="00E07B4B" w:rsidRDefault="00E07B4B" w:rsidP="00051E4A">
            <w:pPr>
              <w:ind w:left="57"/>
              <w:rPr>
                <w:sz w:val="22"/>
                <w:szCs w:val="22"/>
              </w:rPr>
            </w:pPr>
            <w:r>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07B4B" w:rsidRDefault="00E07B4B" w:rsidP="00051E4A">
            <w:pPr>
              <w:jc w:val="center"/>
              <w:rPr>
                <w:sz w:val="22"/>
                <w:szCs w:val="22"/>
              </w:rPr>
            </w:pPr>
            <w:r>
              <w:rPr>
                <w:sz w:val="22"/>
                <w:szCs w:val="22"/>
              </w:rPr>
              <w:t>да (нет)</w:t>
            </w:r>
            <w:r>
              <w:rPr>
                <w:sz w:val="22"/>
                <w:szCs w:val="22"/>
              </w:rPr>
              <w:br/>
              <w:t xml:space="preserve">(в случае участия </w:t>
            </w:r>
            <w:r>
              <w:rPr>
                <w:sz w:val="22"/>
                <w:szCs w:val="22"/>
              </w:rPr>
              <w:sym w:font="Symbol" w:char="F02D"/>
            </w:r>
            <w:r>
              <w:rPr>
                <w:sz w:val="22"/>
                <w:szCs w:val="22"/>
              </w:rPr>
              <w:t xml:space="preserve"> наименование заказчика, реализующего программу партнерства)</w:t>
            </w:r>
          </w:p>
        </w:tc>
      </w:tr>
      <w:tr w:rsidR="00E07B4B" w:rsidTr="00051E4A">
        <w:trPr>
          <w:cantSplit/>
        </w:trPr>
        <w:tc>
          <w:tcPr>
            <w:tcW w:w="567" w:type="dxa"/>
          </w:tcPr>
          <w:p w:rsidR="00E07B4B" w:rsidRDefault="00E07B4B" w:rsidP="00051E4A">
            <w:pPr>
              <w:jc w:val="center"/>
              <w:rPr>
                <w:sz w:val="22"/>
                <w:szCs w:val="22"/>
              </w:rPr>
            </w:pPr>
            <w:r>
              <w:rPr>
                <w:sz w:val="22"/>
                <w:szCs w:val="22"/>
              </w:rPr>
              <w:t>9</w:t>
            </w:r>
          </w:p>
        </w:tc>
        <w:tc>
          <w:tcPr>
            <w:tcW w:w="4649" w:type="dxa"/>
          </w:tcPr>
          <w:p w:rsidR="00E07B4B" w:rsidRDefault="00E07B4B" w:rsidP="00051E4A">
            <w:pPr>
              <w:ind w:left="57"/>
              <w:rPr>
                <w:sz w:val="22"/>
                <w:szCs w:val="22"/>
              </w:rPr>
            </w:pPr>
            <w:r>
              <w:rPr>
                <w:sz w:val="22"/>
                <w:szCs w:val="22"/>
              </w:rPr>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E07B4B" w:rsidRDefault="00E07B4B" w:rsidP="00051E4A">
            <w:pPr>
              <w:jc w:val="center"/>
              <w:rPr>
                <w:sz w:val="22"/>
                <w:szCs w:val="22"/>
              </w:rPr>
            </w:pPr>
            <w:r>
              <w:rPr>
                <w:sz w:val="22"/>
                <w:szCs w:val="22"/>
              </w:rPr>
              <w:t>да (нет)</w:t>
            </w:r>
            <w:r>
              <w:rPr>
                <w:sz w:val="22"/>
                <w:szCs w:val="22"/>
              </w:rPr>
              <w:br/>
              <w:t xml:space="preserve">(при наличии </w:t>
            </w:r>
            <w:r>
              <w:rPr>
                <w:sz w:val="22"/>
                <w:szCs w:val="22"/>
              </w:rPr>
              <w:sym w:font="Symbol" w:char="F02D"/>
            </w:r>
            <w:r>
              <w:rPr>
                <w:sz w:val="22"/>
                <w:szCs w:val="22"/>
              </w:rPr>
              <w:t xml:space="preserve"> наименование заказчика </w:t>
            </w:r>
            <w:r>
              <w:rPr>
                <w:sz w:val="22"/>
                <w:szCs w:val="22"/>
              </w:rPr>
              <w:sym w:font="Symbol" w:char="F02D"/>
            </w:r>
            <w:r>
              <w:rPr>
                <w:sz w:val="22"/>
                <w:szCs w:val="22"/>
              </w:rPr>
              <w:t xml:space="preserve"> </w:t>
            </w:r>
            <w:proofErr w:type="gramStart"/>
            <w:r>
              <w:rPr>
                <w:sz w:val="22"/>
                <w:szCs w:val="22"/>
              </w:rPr>
              <w:t>держателя реестра участников программ партнерства</w:t>
            </w:r>
            <w:proofErr w:type="gramEnd"/>
            <w:r>
              <w:rPr>
                <w:sz w:val="22"/>
                <w:szCs w:val="22"/>
              </w:rPr>
              <w:t>)</w:t>
            </w:r>
          </w:p>
        </w:tc>
      </w:tr>
      <w:tr w:rsidR="00E07B4B" w:rsidTr="00051E4A">
        <w:trPr>
          <w:cantSplit/>
        </w:trPr>
        <w:tc>
          <w:tcPr>
            <w:tcW w:w="567" w:type="dxa"/>
          </w:tcPr>
          <w:p w:rsidR="00E07B4B" w:rsidRDefault="00E07B4B" w:rsidP="00051E4A">
            <w:pPr>
              <w:jc w:val="center"/>
              <w:rPr>
                <w:sz w:val="22"/>
                <w:szCs w:val="22"/>
              </w:rPr>
            </w:pPr>
            <w:r>
              <w:rPr>
                <w:sz w:val="22"/>
                <w:szCs w:val="22"/>
              </w:rPr>
              <w:t>10</w:t>
            </w:r>
          </w:p>
        </w:tc>
        <w:tc>
          <w:tcPr>
            <w:tcW w:w="4649" w:type="dxa"/>
          </w:tcPr>
          <w:p w:rsidR="00E07B4B" w:rsidRDefault="00E07B4B" w:rsidP="00051E4A">
            <w:pPr>
              <w:ind w:left="57"/>
              <w:rPr>
                <w:sz w:val="22"/>
                <w:szCs w:val="22"/>
              </w:rPr>
            </w:pPr>
            <w:r>
              <w:rPr>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E07B4B" w:rsidRDefault="00E07B4B" w:rsidP="00051E4A">
            <w:pPr>
              <w:jc w:val="center"/>
              <w:rPr>
                <w:sz w:val="22"/>
                <w:szCs w:val="22"/>
              </w:rPr>
            </w:pPr>
            <w:r>
              <w:rPr>
                <w:sz w:val="22"/>
                <w:szCs w:val="22"/>
              </w:rPr>
              <w:t>да (нет)</w:t>
            </w:r>
            <w:r>
              <w:rPr>
                <w:sz w:val="22"/>
                <w:szCs w:val="22"/>
              </w:rPr>
              <w:br/>
              <w:t xml:space="preserve">(при наличии </w:t>
            </w:r>
            <w:r>
              <w:rPr>
                <w:sz w:val="22"/>
                <w:szCs w:val="22"/>
              </w:rPr>
              <w:sym w:font="Symbol" w:char="F02D"/>
            </w:r>
            <w:r>
              <w:rPr>
                <w:sz w:val="22"/>
                <w:szCs w:val="22"/>
              </w:rPr>
              <w:t xml:space="preserve"> количество исполненных контрактов и общая сумма)</w:t>
            </w:r>
          </w:p>
        </w:tc>
      </w:tr>
      <w:tr w:rsidR="00E07B4B" w:rsidTr="00051E4A">
        <w:trPr>
          <w:cantSplit/>
        </w:trPr>
        <w:tc>
          <w:tcPr>
            <w:tcW w:w="567" w:type="dxa"/>
          </w:tcPr>
          <w:p w:rsidR="00E07B4B" w:rsidRDefault="00E07B4B" w:rsidP="00051E4A">
            <w:pPr>
              <w:jc w:val="center"/>
              <w:rPr>
                <w:sz w:val="22"/>
                <w:szCs w:val="22"/>
              </w:rPr>
            </w:pPr>
            <w:r>
              <w:rPr>
                <w:sz w:val="22"/>
                <w:szCs w:val="22"/>
              </w:rPr>
              <w:t>11</w:t>
            </w:r>
          </w:p>
        </w:tc>
        <w:tc>
          <w:tcPr>
            <w:tcW w:w="4649" w:type="dxa"/>
          </w:tcPr>
          <w:p w:rsidR="00E07B4B" w:rsidRDefault="00E07B4B" w:rsidP="00051E4A">
            <w:pPr>
              <w:ind w:left="57"/>
              <w:rPr>
                <w:sz w:val="22"/>
                <w:szCs w:val="22"/>
              </w:rPr>
            </w:pPr>
            <w:r>
              <w:rPr>
                <w:sz w:val="22"/>
                <w:szCs w:val="22"/>
              </w:rPr>
              <w:t>Сведения о наличии опыта производства и поставки продукции, включенной в реестр инновационной продукции</w:t>
            </w:r>
          </w:p>
        </w:tc>
        <w:tc>
          <w:tcPr>
            <w:tcW w:w="4764" w:type="dxa"/>
            <w:gridSpan w:val="3"/>
          </w:tcPr>
          <w:p w:rsidR="00E07B4B" w:rsidRDefault="00E07B4B" w:rsidP="00051E4A">
            <w:pPr>
              <w:jc w:val="center"/>
              <w:rPr>
                <w:sz w:val="22"/>
                <w:szCs w:val="22"/>
              </w:rPr>
            </w:pPr>
            <w:r>
              <w:rPr>
                <w:sz w:val="22"/>
                <w:szCs w:val="22"/>
              </w:rPr>
              <w:t>да (нет)</w:t>
            </w:r>
          </w:p>
        </w:tc>
      </w:tr>
      <w:tr w:rsidR="00E07B4B" w:rsidTr="00051E4A">
        <w:trPr>
          <w:cantSplit/>
        </w:trPr>
        <w:tc>
          <w:tcPr>
            <w:tcW w:w="567" w:type="dxa"/>
          </w:tcPr>
          <w:p w:rsidR="00E07B4B" w:rsidRDefault="00E07B4B" w:rsidP="00051E4A">
            <w:pPr>
              <w:jc w:val="center"/>
              <w:rPr>
                <w:sz w:val="22"/>
                <w:szCs w:val="22"/>
              </w:rPr>
            </w:pPr>
            <w:r>
              <w:rPr>
                <w:sz w:val="22"/>
                <w:szCs w:val="22"/>
              </w:rPr>
              <w:t>12</w:t>
            </w:r>
          </w:p>
        </w:tc>
        <w:tc>
          <w:tcPr>
            <w:tcW w:w="4649" w:type="dxa"/>
          </w:tcPr>
          <w:p w:rsidR="00E07B4B" w:rsidRDefault="00E07B4B" w:rsidP="00051E4A">
            <w:pPr>
              <w:ind w:left="57"/>
              <w:rPr>
                <w:sz w:val="22"/>
                <w:szCs w:val="22"/>
              </w:rPr>
            </w:pPr>
            <w:r>
              <w:rPr>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Pr>
                <w:sz w:val="22"/>
                <w:szCs w:val="22"/>
              </w:rPr>
              <w:t>Сколково</w:t>
            </w:r>
            <w:proofErr w:type="spellEnd"/>
            <w:r>
              <w:rPr>
                <w:sz w:val="22"/>
                <w:szCs w:val="22"/>
              </w:rPr>
              <w:t>”)</w:t>
            </w:r>
          </w:p>
        </w:tc>
        <w:tc>
          <w:tcPr>
            <w:tcW w:w="4764" w:type="dxa"/>
            <w:gridSpan w:val="3"/>
          </w:tcPr>
          <w:p w:rsidR="00E07B4B" w:rsidRDefault="00E07B4B" w:rsidP="00051E4A">
            <w:pPr>
              <w:jc w:val="center"/>
              <w:rPr>
                <w:sz w:val="22"/>
                <w:szCs w:val="22"/>
                <w:lang w:val="en-US"/>
              </w:rPr>
            </w:pPr>
            <w:r>
              <w:rPr>
                <w:sz w:val="22"/>
                <w:szCs w:val="22"/>
              </w:rPr>
              <w:sym w:font="Symbol" w:char="F02D"/>
            </w:r>
          </w:p>
        </w:tc>
      </w:tr>
      <w:tr w:rsidR="00E07B4B" w:rsidTr="00051E4A">
        <w:trPr>
          <w:cantSplit/>
        </w:trPr>
        <w:tc>
          <w:tcPr>
            <w:tcW w:w="567" w:type="dxa"/>
          </w:tcPr>
          <w:p w:rsidR="00E07B4B" w:rsidRDefault="00E07B4B" w:rsidP="00051E4A">
            <w:pPr>
              <w:jc w:val="center"/>
              <w:rPr>
                <w:sz w:val="22"/>
                <w:szCs w:val="22"/>
              </w:rPr>
            </w:pPr>
            <w:r>
              <w:rPr>
                <w:sz w:val="22"/>
                <w:szCs w:val="22"/>
              </w:rPr>
              <w:t>13</w:t>
            </w:r>
          </w:p>
        </w:tc>
        <w:tc>
          <w:tcPr>
            <w:tcW w:w="4649" w:type="dxa"/>
          </w:tcPr>
          <w:p w:rsidR="00E07B4B" w:rsidRDefault="00E07B4B" w:rsidP="00051E4A">
            <w:pPr>
              <w:ind w:left="57"/>
              <w:rPr>
                <w:sz w:val="22"/>
                <w:szCs w:val="22"/>
              </w:rPr>
            </w:pPr>
            <w:proofErr w:type="gramStart"/>
            <w:r>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Pr>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07B4B" w:rsidRDefault="00E07B4B" w:rsidP="00051E4A">
            <w:pPr>
              <w:jc w:val="center"/>
              <w:rPr>
                <w:sz w:val="22"/>
                <w:szCs w:val="22"/>
              </w:rPr>
            </w:pPr>
            <w:r>
              <w:rPr>
                <w:sz w:val="22"/>
                <w:szCs w:val="22"/>
              </w:rPr>
              <w:t>да (нет)</w:t>
            </w:r>
          </w:p>
        </w:tc>
      </w:tr>
      <w:tr w:rsidR="00E07B4B" w:rsidTr="00051E4A">
        <w:trPr>
          <w:cantSplit/>
        </w:trPr>
        <w:tc>
          <w:tcPr>
            <w:tcW w:w="567" w:type="dxa"/>
          </w:tcPr>
          <w:p w:rsidR="00E07B4B" w:rsidRDefault="00E07B4B" w:rsidP="00051E4A">
            <w:pPr>
              <w:jc w:val="center"/>
              <w:rPr>
                <w:sz w:val="22"/>
                <w:szCs w:val="22"/>
              </w:rPr>
            </w:pPr>
            <w:r>
              <w:rPr>
                <w:sz w:val="22"/>
                <w:szCs w:val="22"/>
              </w:rPr>
              <w:lastRenderedPageBreak/>
              <w:t>14</w:t>
            </w:r>
          </w:p>
        </w:tc>
        <w:tc>
          <w:tcPr>
            <w:tcW w:w="4649" w:type="dxa"/>
          </w:tcPr>
          <w:p w:rsidR="00E07B4B" w:rsidRDefault="00E07B4B" w:rsidP="00051E4A">
            <w:pPr>
              <w:ind w:left="57"/>
              <w:rPr>
                <w:sz w:val="22"/>
                <w:szCs w:val="22"/>
              </w:rPr>
            </w:pPr>
            <w:r>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07B4B" w:rsidRDefault="00E07B4B" w:rsidP="00051E4A">
            <w:pPr>
              <w:jc w:val="center"/>
              <w:rPr>
                <w:sz w:val="22"/>
                <w:szCs w:val="22"/>
              </w:rPr>
            </w:pPr>
            <w:r>
              <w:rPr>
                <w:sz w:val="22"/>
                <w:szCs w:val="22"/>
              </w:rPr>
              <w:t>да (нет)</w:t>
            </w:r>
          </w:p>
        </w:tc>
      </w:tr>
    </w:tbl>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E07B4B" w:rsidRDefault="00E07B4B" w:rsidP="00E07B4B">
      <w:pPr>
        <w:spacing w:before="240"/>
        <w:ind w:right="5954"/>
        <w:jc w:val="center"/>
      </w:pPr>
      <w:bookmarkStart w:id="190" w:name="_Toc127334290"/>
    </w:p>
    <w:p w:rsidR="00E07B4B" w:rsidRDefault="00E07B4B" w:rsidP="00E07B4B">
      <w:pPr>
        <w:pBdr>
          <w:top w:val="single" w:sz="4" w:space="1" w:color="auto"/>
        </w:pBdr>
        <w:ind w:right="5952"/>
        <w:jc w:val="center"/>
      </w:pPr>
      <w:r>
        <w:t>(подпись)</w:t>
      </w:r>
    </w:p>
    <w:p w:rsidR="00E07B4B" w:rsidRDefault="00E07B4B" w:rsidP="00E07B4B">
      <w:pPr>
        <w:spacing w:after="240"/>
        <w:ind w:left="5245" w:hanging="4394"/>
      </w:pPr>
      <w:r>
        <w:t>М.П.            (фамилия, имя, отчество (при наличии)</w:t>
      </w:r>
      <w:r>
        <w:br/>
        <w:t xml:space="preserve"> </w:t>
      </w:r>
      <w:proofErr w:type="gramStart"/>
      <w:r>
        <w:t>подписавшего</w:t>
      </w:r>
      <w:proofErr w:type="gramEnd"/>
      <w:r>
        <w:t>, должность)</w:t>
      </w:r>
    </w:p>
    <w:p w:rsidR="007633E7" w:rsidRPr="00CE408C" w:rsidRDefault="00EF6612" w:rsidP="00D41097">
      <w:pPr>
        <w:pStyle w:val="21"/>
        <w:pageBreakBefore/>
        <w:tabs>
          <w:tab w:val="clear" w:pos="576"/>
        </w:tabs>
        <w:spacing w:after="0"/>
        <w:ind w:left="0" w:firstLine="0"/>
        <w:rPr>
          <w:sz w:val="24"/>
          <w:szCs w:val="24"/>
        </w:rPr>
      </w:pPr>
      <w:bookmarkStart w:id="191" w:name="_Toc25848271"/>
      <w:r w:rsidRPr="00CE408C">
        <w:rPr>
          <w:sz w:val="24"/>
          <w:szCs w:val="24"/>
        </w:rPr>
        <w:lastRenderedPageBreak/>
        <w:t xml:space="preserve">ФОРМА </w:t>
      </w:r>
      <w:r w:rsidR="005E0C56" w:rsidRPr="00CE408C">
        <w:rPr>
          <w:sz w:val="24"/>
          <w:szCs w:val="24"/>
        </w:rPr>
        <w:t>5</w:t>
      </w:r>
      <w:r w:rsidRPr="00CE408C">
        <w:rPr>
          <w:sz w:val="24"/>
          <w:szCs w:val="24"/>
        </w:rPr>
        <w:t xml:space="preserve">. </w:t>
      </w:r>
      <w:r w:rsidR="004E41D6" w:rsidRPr="00CE408C">
        <w:rPr>
          <w:sz w:val="24"/>
          <w:szCs w:val="24"/>
        </w:rPr>
        <w:t>ТЕХНИЧЕСКОЕ ПРЕДЛОЖЕНИЕ</w:t>
      </w:r>
      <w:bookmarkEnd w:id="191"/>
    </w:p>
    <w:p w:rsidR="00D41097" w:rsidRPr="00CE408C" w:rsidRDefault="00D41097" w:rsidP="00D41097">
      <w:pPr>
        <w:jc w:val="center"/>
      </w:pPr>
      <w:bookmarkStart w:id="192" w:name="_Toc119343918"/>
      <w:bookmarkEnd w:id="190"/>
      <w:r w:rsidRPr="00CE408C">
        <w:t>(представляется в составе первой части заявки)</w:t>
      </w:r>
    </w:p>
    <w:p w:rsidR="00145025" w:rsidRPr="005E0C56" w:rsidRDefault="00145025" w:rsidP="00145025">
      <w:pPr>
        <w:widowControl w:val="0"/>
        <w:autoSpaceDE w:val="0"/>
        <w:autoSpaceDN w:val="0"/>
        <w:adjustRightInd w:val="0"/>
        <w:jc w:val="center"/>
        <w:rPr>
          <w:b/>
          <w:highlight w:val="yellow"/>
        </w:rPr>
      </w:pPr>
    </w:p>
    <w:p w:rsidR="007633E7" w:rsidRPr="005E0C56" w:rsidRDefault="007633E7" w:rsidP="00FA1AA1">
      <w:pPr>
        <w:spacing w:after="0"/>
        <w:ind w:firstLine="567"/>
        <w:jc w:val="center"/>
        <w:rPr>
          <w:b/>
          <w:bCs/>
          <w:highlight w:val="yellow"/>
        </w:rPr>
      </w:pPr>
    </w:p>
    <w:tbl>
      <w:tblPr>
        <w:tblStyle w:val="afffff7"/>
        <w:tblW w:w="9889" w:type="dxa"/>
        <w:tblLook w:val="04A0" w:firstRow="1" w:lastRow="0" w:firstColumn="1" w:lastColumn="0" w:noHBand="0" w:noVBand="1"/>
      </w:tblPr>
      <w:tblGrid>
        <w:gridCol w:w="535"/>
        <w:gridCol w:w="6519"/>
        <w:gridCol w:w="2835"/>
      </w:tblGrid>
      <w:tr w:rsidR="005E0C56" w:rsidRPr="00CE408C" w:rsidTr="005E0C56">
        <w:tc>
          <w:tcPr>
            <w:tcW w:w="535" w:type="dxa"/>
          </w:tcPr>
          <w:p w:rsidR="005E0C56" w:rsidRPr="00CE408C" w:rsidRDefault="005E0C56" w:rsidP="00AA073C">
            <w:pPr>
              <w:pStyle w:val="Style4"/>
              <w:widowControl/>
              <w:tabs>
                <w:tab w:val="left" w:pos="720"/>
              </w:tabs>
              <w:spacing w:line="240" w:lineRule="auto"/>
              <w:ind w:right="-5"/>
              <w:jc w:val="both"/>
            </w:pPr>
            <w:r w:rsidRPr="00CE408C">
              <w:t>№</w:t>
            </w:r>
          </w:p>
          <w:p w:rsidR="005E0C56" w:rsidRPr="00CE408C" w:rsidRDefault="005E0C56" w:rsidP="00AA073C">
            <w:pPr>
              <w:pStyle w:val="Style4"/>
              <w:widowControl/>
              <w:tabs>
                <w:tab w:val="left" w:pos="720"/>
              </w:tabs>
              <w:spacing w:line="240" w:lineRule="auto"/>
              <w:ind w:right="-5"/>
              <w:jc w:val="both"/>
            </w:pPr>
            <w:proofErr w:type="gramStart"/>
            <w:r w:rsidRPr="00CE408C">
              <w:t>п</w:t>
            </w:r>
            <w:proofErr w:type="gramEnd"/>
            <w:r w:rsidRPr="00CE408C">
              <w:t>/п</w:t>
            </w:r>
          </w:p>
        </w:tc>
        <w:tc>
          <w:tcPr>
            <w:tcW w:w="6519" w:type="dxa"/>
          </w:tcPr>
          <w:p w:rsidR="005E0C56" w:rsidRPr="00CE408C" w:rsidRDefault="005E0C56" w:rsidP="00AA073C">
            <w:pPr>
              <w:pStyle w:val="Style4"/>
              <w:widowControl/>
              <w:tabs>
                <w:tab w:val="left" w:pos="720"/>
              </w:tabs>
              <w:spacing w:line="240" w:lineRule="auto"/>
              <w:ind w:right="-5"/>
              <w:jc w:val="both"/>
            </w:pPr>
            <w:r w:rsidRPr="00CE408C">
              <w:t>Наименование работ\материалов</w:t>
            </w:r>
          </w:p>
        </w:tc>
        <w:tc>
          <w:tcPr>
            <w:tcW w:w="2835" w:type="dxa"/>
          </w:tcPr>
          <w:p w:rsidR="005E0C56" w:rsidRPr="00CE408C" w:rsidRDefault="005E0C56" w:rsidP="00AA073C">
            <w:pPr>
              <w:spacing w:after="0"/>
              <w:jc w:val="center"/>
              <w:rPr>
                <w:b/>
                <w:bCs/>
              </w:rPr>
            </w:pPr>
            <w:r w:rsidRPr="00CE408C">
              <w:rPr>
                <w:b/>
                <w:bCs/>
              </w:rPr>
              <w:t>Соответствие требованиям ТЗ  участника (да/нет)</w:t>
            </w: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57" w:right="57"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 xml:space="preserve">Аппаратная </w:t>
            </w:r>
            <w:proofErr w:type="spellStart"/>
            <w:r w:rsidRPr="00BF0A71">
              <w:rPr>
                <w:color w:val="000000"/>
                <w:sz w:val="22"/>
                <w:szCs w:val="22"/>
              </w:rPr>
              <w:t>перепрошивка</w:t>
            </w:r>
            <w:proofErr w:type="spellEnd"/>
            <w:r w:rsidRPr="00BF0A71">
              <w:rPr>
                <w:color w:val="000000"/>
                <w:sz w:val="22"/>
                <w:szCs w:val="22"/>
              </w:rPr>
              <w:t xml:space="preserve"> BIOS</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Восстановление информации при отказе HDD</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Диагностика сервера</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Замена внутреннего устройства сервера</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Замена системной платы сервера</w:t>
            </w:r>
          </w:p>
        </w:tc>
        <w:tc>
          <w:tcPr>
            <w:tcW w:w="2835" w:type="dxa"/>
          </w:tcPr>
          <w:p w:rsidR="0043191A" w:rsidRPr="005E0C56" w:rsidRDefault="0043191A" w:rsidP="005E0C56">
            <w:pPr>
              <w:spacing w:after="0"/>
              <w:ind w:left="962" w:hanging="962"/>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Проверка ПО и устранение компьютерных вирусов</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Программное обновление BIOS</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Ремонт сервера (компонентный)</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Сохранение информации на альтернативном носителе</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Техобслуживание сервера</w:t>
            </w:r>
          </w:p>
        </w:tc>
        <w:tc>
          <w:tcPr>
            <w:tcW w:w="2835" w:type="dxa"/>
          </w:tcPr>
          <w:p w:rsidR="0043191A" w:rsidRPr="005E0C56" w:rsidRDefault="0043191A" w:rsidP="00F13205">
            <w:pPr>
              <w:spacing w:after="0"/>
              <w:jc w:val="center"/>
              <w:rPr>
                <w:b/>
                <w:bCs/>
                <w:highlight w:val="yellow"/>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rPr>
                <w:color w:val="000000"/>
                <w:sz w:val="22"/>
                <w:szCs w:val="22"/>
                <w:lang w:val="en-US"/>
              </w:rPr>
            </w:pPr>
            <w:r w:rsidRPr="00BF0A71">
              <w:rPr>
                <w:color w:val="000000"/>
                <w:sz w:val="22"/>
                <w:szCs w:val="22"/>
              </w:rPr>
              <w:t>Память</w:t>
            </w:r>
            <w:r w:rsidRPr="00BF0A71">
              <w:rPr>
                <w:color w:val="000000"/>
                <w:sz w:val="22"/>
                <w:szCs w:val="22"/>
                <w:lang w:val="en-US"/>
              </w:rPr>
              <w:t xml:space="preserve"> 1024MB of Advanced PC</w:t>
            </w:r>
            <w:r w:rsidRPr="006124BD">
              <w:rPr>
                <w:color w:val="000000"/>
                <w:sz w:val="22"/>
                <w:szCs w:val="22"/>
                <w:lang w:val="en-US"/>
              </w:rPr>
              <w:t>2-</w:t>
            </w:r>
            <w:r w:rsidRPr="00BF0A71">
              <w:rPr>
                <w:color w:val="000000"/>
                <w:sz w:val="22"/>
                <w:szCs w:val="22"/>
                <w:lang w:val="en-US"/>
              </w:rPr>
              <w:t>3200 DDR2 (359242-001)</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Память</w:t>
            </w:r>
            <w:r w:rsidRPr="00BF0A71">
              <w:rPr>
                <w:color w:val="000000"/>
                <w:sz w:val="22"/>
                <w:szCs w:val="22"/>
                <w:lang w:val="en-US"/>
              </w:rPr>
              <w:t xml:space="preserve"> 1024MB of Advanced PC2-530</w:t>
            </w:r>
            <w:r w:rsidRPr="006124BD">
              <w:rPr>
                <w:color w:val="000000"/>
                <w:sz w:val="22"/>
                <w:szCs w:val="22"/>
                <w:lang w:val="en-US"/>
              </w:rPr>
              <w:t>0</w:t>
            </w:r>
            <w:r w:rsidRPr="00BF0A71">
              <w:rPr>
                <w:color w:val="000000"/>
                <w:sz w:val="22"/>
                <w:szCs w:val="22"/>
                <w:lang w:val="en-US"/>
              </w:rPr>
              <w:t xml:space="preserve"> FBD DDR2 (416471-001)</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6124BD" w:rsidRDefault="0043191A" w:rsidP="0043191A">
            <w:pPr>
              <w:tabs>
                <w:tab w:val="left" w:pos="3904"/>
              </w:tabs>
              <w:rPr>
                <w:b/>
                <w:color w:val="000000"/>
                <w:sz w:val="22"/>
                <w:szCs w:val="22"/>
                <w:lang w:val="en-US"/>
              </w:rPr>
            </w:pPr>
            <w:r w:rsidRPr="00BF0A71">
              <w:rPr>
                <w:color w:val="000000"/>
                <w:sz w:val="22"/>
                <w:szCs w:val="22"/>
              </w:rPr>
              <w:t>Память</w:t>
            </w:r>
            <w:r>
              <w:rPr>
                <w:color w:val="000000"/>
                <w:sz w:val="22"/>
                <w:szCs w:val="22"/>
                <w:lang w:val="en-US"/>
              </w:rPr>
              <w:t xml:space="preserve"> 512</w:t>
            </w:r>
            <w:r w:rsidRPr="00BF0A71">
              <w:rPr>
                <w:color w:val="000000"/>
                <w:sz w:val="22"/>
                <w:szCs w:val="22"/>
                <w:lang w:val="en-US"/>
              </w:rPr>
              <w:t>MB of Advanced PC2-530</w:t>
            </w:r>
            <w:r w:rsidRPr="006124BD">
              <w:rPr>
                <w:color w:val="000000"/>
                <w:sz w:val="22"/>
                <w:szCs w:val="22"/>
                <w:lang w:val="en-US"/>
              </w:rPr>
              <w:t>0</w:t>
            </w:r>
            <w:r w:rsidRPr="00BF0A71">
              <w:rPr>
                <w:color w:val="000000"/>
                <w:sz w:val="22"/>
                <w:szCs w:val="22"/>
                <w:lang w:val="en-US"/>
              </w:rPr>
              <w:t xml:space="preserve"> FBD DDR2 (</w:t>
            </w:r>
            <w:r w:rsidRPr="006124BD">
              <w:rPr>
                <w:color w:val="000000"/>
                <w:sz w:val="22"/>
                <w:szCs w:val="22"/>
                <w:lang w:val="en-US"/>
              </w:rPr>
              <w:t>398705</w:t>
            </w:r>
            <w:r w:rsidRPr="00BF0A71">
              <w:rPr>
                <w:color w:val="000000"/>
                <w:sz w:val="22"/>
                <w:szCs w:val="22"/>
                <w:lang w:val="en-US"/>
              </w:rPr>
              <w:t>-0</w:t>
            </w:r>
            <w:r w:rsidRPr="006124BD">
              <w:rPr>
                <w:color w:val="000000"/>
                <w:sz w:val="22"/>
                <w:szCs w:val="22"/>
                <w:lang w:val="en-US"/>
              </w:rPr>
              <w:t>5</w:t>
            </w:r>
            <w:r w:rsidRPr="00BF0A71">
              <w:rPr>
                <w:color w:val="000000"/>
                <w:sz w:val="22"/>
                <w:szCs w:val="22"/>
                <w:lang w:val="en-US"/>
              </w:rPr>
              <w:t>1)</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6124BD" w:rsidRDefault="0043191A" w:rsidP="0043191A">
            <w:pPr>
              <w:tabs>
                <w:tab w:val="left" w:pos="3904"/>
              </w:tabs>
              <w:rPr>
                <w:color w:val="000000"/>
                <w:sz w:val="22"/>
                <w:szCs w:val="22"/>
                <w:lang w:val="en-US"/>
              </w:rPr>
            </w:pPr>
            <w:r w:rsidRPr="00BF0A71">
              <w:rPr>
                <w:color w:val="000000"/>
                <w:sz w:val="22"/>
                <w:szCs w:val="22"/>
              </w:rPr>
              <w:t>Память</w:t>
            </w:r>
            <w:r>
              <w:rPr>
                <w:color w:val="000000"/>
                <w:sz w:val="22"/>
                <w:szCs w:val="22"/>
                <w:lang w:val="en-US"/>
              </w:rPr>
              <w:t xml:space="preserve"> 512</w:t>
            </w:r>
            <w:r w:rsidRPr="00BF0A71">
              <w:rPr>
                <w:color w:val="000000"/>
                <w:sz w:val="22"/>
                <w:szCs w:val="22"/>
                <w:lang w:val="en-US"/>
              </w:rPr>
              <w:t>MB of Advanced PC2-</w:t>
            </w:r>
            <w:r w:rsidRPr="006124BD">
              <w:rPr>
                <w:color w:val="000000"/>
                <w:sz w:val="22"/>
                <w:szCs w:val="22"/>
                <w:lang w:val="en-US"/>
              </w:rPr>
              <w:t>32</w:t>
            </w:r>
            <w:r w:rsidRPr="00BF0A71">
              <w:rPr>
                <w:color w:val="000000"/>
                <w:sz w:val="22"/>
                <w:szCs w:val="22"/>
                <w:lang w:val="en-US"/>
              </w:rPr>
              <w:t>0</w:t>
            </w:r>
            <w:r w:rsidRPr="006124BD">
              <w:rPr>
                <w:color w:val="000000"/>
                <w:sz w:val="22"/>
                <w:szCs w:val="22"/>
                <w:lang w:val="en-US"/>
              </w:rPr>
              <w:t>0</w:t>
            </w:r>
            <w:r w:rsidRPr="00BF0A71">
              <w:rPr>
                <w:color w:val="000000"/>
                <w:sz w:val="22"/>
                <w:szCs w:val="22"/>
                <w:lang w:val="en-US"/>
              </w:rPr>
              <w:t xml:space="preserve"> FBD DDR2 (</w:t>
            </w:r>
            <w:r>
              <w:rPr>
                <w:color w:val="000000"/>
                <w:sz w:val="22"/>
                <w:szCs w:val="22"/>
                <w:lang w:val="en-US"/>
              </w:rPr>
              <w:t>345112</w:t>
            </w:r>
            <w:r w:rsidRPr="006124BD">
              <w:rPr>
                <w:color w:val="000000"/>
                <w:sz w:val="22"/>
                <w:szCs w:val="22"/>
                <w:lang w:val="en-US"/>
              </w:rPr>
              <w:t>-851</w:t>
            </w:r>
            <w:r w:rsidRPr="00BF0A71">
              <w:rPr>
                <w:color w:val="000000"/>
                <w:sz w:val="22"/>
                <w:szCs w:val="22"/>
                <w:lang w:val="en-US"/>
              </w:rPr>
              <w:t>)</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6124BD" w:rsidRDefault="0043191A" w:rsidP="0043191A">
            <w:pPr>
              <w:tabs>
                <w:tab w:val="left" w:pos="3904"/>
              </w:tabs>
              <w:rPr>
                <w:color w:val="000000"/>
                <w:sz w:val="22"/>
                <w:szCs w:val="22"/>
                <w:lang w:val="en-US"/>
              </w:rPr>
            </w:pPr>
            <w:r w:rsidRPr="00BF0A71">
              <w:rPr>
                <w:color w:val="000000"/>
                <w:sz w:val="22"/>
                <w:szCs w:val="22"/>
              </w:rPr>
              <w:t>Память</w:t>
            </w:r>
            <w:r>
              <w:rPr>
                <w:color w:val="000000"/>
                <w:sz w:val="22"/>
                <w:szCs w:val="22"/>
                <w:lang w:val="en-US"/>
              </w:rPr>
              <w:t xml:space="preserve"> </w:t>
            </w:r>
            <w:r w:rsidRPr="006124BD">
              <w:rPr>
                <w:color w:val="000000"/>
                <w:sz w:val="22"/>
                <w:szCs w:val="22"/>
                <w:lang w:val="en-US"/>
              </w:rPr>
              <w:t>1024</w:t>
            </w:r>
            <w:r w:rsidRPr="00BF0A71">
              <w:rPr>
                <w:color w:val="000000"/>
                <w:sz w:val="22"/>
                <w:szCs w:val="22"/>
                <w:lang w:val="en-US"/>
              </w:rPr>
              <w:t xml:space="preserve">MB of Advanced </w:t>
            </w:r>
            <w:r>
              <w:rPr>
                <w:color w:val="000000"/>
                <w:sz w:val="22"/>
                <w:szCs w:val="22"/>
                <w:lang w:val="en-US"/>
              </w:rPr>
              <w:t>PC2-32</w:t>
            </w:r>
            <w:r w:rsidRPr="006124BD">
              <w:rPr>
                <w:color w:val="000000"/>
                <w:sz w:val="22"/>
                <w:szCs w:val="22"/>
                <w:lang w:val="en-US"/>
              </w:rPr>
              <w:t>0</w:t>
            </w:r>
            <w:r w:rsidRPr="00BF0A71">
              <w:rPr>
                <w:color w:val="000000"/>
                <w:sz w:val="22"/>
                <w:szCs w:val="22"/>
                <w:lang w:val="en-US"/>
              </w:rPr>
              <w:t>0 FBD DDR2 (</w:t>
            </w:r>
            <w:r>
              <w:rPr>
                <w:color w:val="000000"/>
                <w:sz w:val="22"/>
                <w:szCs w:val="22"/>
                <w:lang w:val="en-US"/>
              </w:rPr>
              <w:t>345113</w:t>
            </w:r>
            <w:r w:rsidRPr="006124BD">
              <w:rPr>
                <w:color w:val="000000"/>
                <w:sz w:val="22"/>
                <w:szCs w:val="22"/>
                <w:lang w:val="en-US"/>
              </w:rPr>
              <w:t>-851</w:t>
            </w:r>
            <w:r w:rsidRPr="00BF0A71">
              <w:rPr>
                <w:color w:val="000000"/>
                <w:sz w:val="22"/>
                <w:szCs w:val="22"/>
                <w:lang w:val="en-US"/>
              </w:rPr>
              <w:t>)</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lang w:val="en-US"/>
              </w:rPr>
              <w:t>HDD 72.0GB SAS 15,000 RPM, single-port, 2.5 (SFF) (431935-B21)</w:t>
            </w:r>
          </w:p>
        </w:tc>
        <w:tc>
          <w:tcPr>
            <w:tcW w:w="2835" w:type="dxa"/>
          </w:tcPr>
          <w:p w:rsidR="0043191A" w:rsidRPr="005E0C56" w:rsidRDefault="0043191A" w:rsidP="00F13205">
            <w:pPr>
              <w:spacing w:after="0"/>
              <w:jc w:val="center"/>
              <w:rPr>
                <w:b/>
                <w:bCs/>
                <w:highlight w:val="yellow"/>
                <w:lang w:val="en-US"/>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HDD 72 SCSI 15k (286778-B22)</w:t>
            </w:r>
          </w:p>
        </w:tc>
        <w:tc>
          <w:tcPr>
            <w:tcW w:w="2835" w:type="dxa"/>
          </w:tcPr>
          <w:p w:rsidR="0043191A" w:rsidRPr="005E0C56" w:rsidRDefault="0043191A" w:rsidP="00F13205">
            <w:pPr>
              <w:spacing w:after="0"/>
              <w:jc w:val="center"/>
              <w:rPr>
                <w:b/>
                <w:bCs/>
                <w:highlight w:val="yellow"/>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lang w:val="en-US"/>
              </w:rPr>
              <w:t>AC hot-plug power supply, 1000 W (399771-B21)</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lang w:val="en-US"/>
              </w:rPr>
              <w:t>Hot-plug power supply, 575 W (321632-001)</w:t>
            </w:r>
          </w:p>
        </w:tc>
        <w:tc>
          <w:tcPr>
            <w:tcW w:w="2835" w:type="dxa"/>
          </w:tcPr>
          <w:p w:rsidR="0043191A" w:rsidRPr="0043191A" w:rsidRDefault="0043191A" w:rsidP="00F13205">
            <w:pPr>
              <w:spacing w:after="0"/>
              <w:jc w:val="center"/>
              <w:rPr>
                <w:b/>
                <w:bCs/>
                <w:highlight w:val="yellow"/>
                <w:lang w:val="en-US"/>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rPr>
                <w:color w:val="000000"/>
                <w:sz w:val="22"/>
                <w:szCs w:val="22"/>
              </w:rPr>
            </w:pPr>
            <w:r w:rsidRPr="00BF0A71">
              <w:rPr>
                <w:rFonts w:eastAsia="Calibri"/>
                <w:color w:val="000000"/>
                <w:sz w:val="22"/>
                <w:szCs w:val="22"/>
              </w:rPr>
              <w:t>Диагностика ИБП до 1000W</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rPr>
                <w:rFonts w:eastAsia="Calibri"/>
                <w:color w:val="000000"/>
                <w:sz w:val="22"/>
                <w:szCs w:val="22"/>
              </w:rPr>
            </w:pPr>
            <w:r w:rsidRPr="00BF0A71">
              <w:rPr>
                <w:rFonts w:eastAsia="Calibri"/>
                <w:color w:val="000000"/>
                <w:sz w:val="22"/>
                <w:szCs w:val="22"/>
              </w:rPr>
              <w:t>Диагностика ИБП свыше 2000W</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rPr>
                <w:rFonts w:eastAsia="Calibri"/>
                <w:color w:val="000000"/>
                <w:sz w:val="22"/>
                <w:szCs w:val="22"/>
              </w:rPr>
            </w:pPr>
            <w:r w:rsidRPr="00BF0A71">
              <w:rPr>
                <w:rFonts w:eastAsia="Calibri"/>
                <w:color w:val="000000"/>
                <w:sz w:val="22"/>
                <w:szCs w:val="22"/>
              </w:rPr>
              <w:t>Диагностика ИБП свыше 5000W</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rFonts w:eastAsia="Calibri"/>
                <w:color w:val="000000"/>
                <w:sz w:val="22"/>
                <w:szCs w:val="22"/>
              </w:rPr>
              <w:t>Замена аккумуляторной батареи ИБП</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rFonts w:eastAsia="Calibri"/>
                <w:color w:val="000000"/>
                <w:sz w:val="22"/>
                <w:szCs w:val="22"/>
              </w:rPr>
              <w:t>Калибровка ИБП</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rPr>
            </w:pPr>
            <w:r w:rsidRPr="00BF0A71">
              <w:rPr>
                <w:rFonts w:eastAsia="Calibri"/>
                <w:color w:val="000000"/>
                <w:sz w:val="22"/>
                <w:szCs w:val="22"/>
              </w:rPr>
              <w:t>Замена предохранителя в ИБП</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rPr>
            </w:pPr>
            <w:r w:rsidRPr="00BF0A71">
              <w:rPr>
                <w:rFonts w:eastAsia="Calibri"/>
                <w:color w:val="000000"/>
                <w:sz w:val="22"/>
                <w:szCs w:val="22"/>
              </w:rPr>
              <w:t>Техобслуживание ИБП до 2000W</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rPr>
            </w:pPr>
            <w:r w:rsidRPr="00BF0A71">
              <w:rPr>
                <w:rFonts w:eastAsia="Calibri"/>
                <w:color w:val="000000"/>
                <w:sz w:val="22"/>
                <w:szCs w:val="22"/>
              </w:rPr>
              <w:t>Техобслуживание ИБП свыше 2000W</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rFonts w:eastAsia="Calibri"/>
                <w:color w:val="000000"/>
                <w:sz w:val="22"/>
                <w:szCs w:val="22"/>
              </w:rPr>
              <w:t>Ремонт ИБП до1000W(без стоимости з/ч)</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rFonts w:eastAsia="Calibri"/>
                <w:color w:val="000000"/>
                <w:sz w:val="22"/>
                <w:szCs w:val="22"/>
              </w:rPr>
              <w:t>Ремонт ИБП свыше 1000W (без стоимости запчасти)</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rFonts w:eastAsia="Calibri"/>
                <w:color w:val="000000"/>
                <w:sz w:val="22"/>
                <w:szCs w:val="22"/>
              </w:rPr>
              <w:t>Ремонт ИБП свыше 2000W (без стоимости запчастей)</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rFonts w:eastAsia="Calibri"/>
                <w:color w:val="000000"/>
                <w:sz w:val="22"/>
                <w:szCs w:val="22"/>
              </w:rPr>
              <w:t>Ремонт ИБП свыше 3000W (без стоимости запчастей)</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rFonts w:eastAsia="Calibri"/>
                <w:color w:val="000000"/>
                <w:sz w:val="22"/>
                <w:szCs w:val="22"/>
              </w:rPr>
              <w:t>Ремонт ИБП свыше 5000W (без стоимости запчастей)</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rPr>
            </w:pPr>
            <w:r w:rsidRPr="00BF0A71">
              <w:rPr>
                <w:rFonts w:eastAsia="Calibri"/>
                <w:color w:val="000000"/>
                <w:sz w:val="22"/>
                <w:szCs w:val="22"/>
              </w:rPr>
              <w:t>Перепрограммирование ИБП</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rPr>
            </w:pPr>
            <w:r w:rsidRPr="00BF0A71">
              <w:rPr>
                <w:rFonts w:eastAsia="Calibri"/>
                <w:color w:val="000000"/>
                <w:sz w:val="22"/>
                <w:szCs w:val="22"/>
              </w:rPr>
              <w:t>Аккумуляторная батарея HR-12-21W DELTA</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rPr>
            </w:pPr>
            <w:r w:rsidRPr="00BF0A71">
              <w:rPr>
                <w:rFonts w:eastAsia="Calibri"/>
                <w:color w:val="000000"/>
                <w:sz w:val="22"/>
                <w:szCs w:val="22"/>
              </w:rPr>
              <w:t>Аккумуляторная батарея DTN 12-07</w:t>
            </w:r>
            <w:r w:rsidRPr="00BF0A71">
              <w:rPr>
                <w:rFonts w:eastAsia="Calibri"/>
                <w:color w:val="000000"/>
                <w:sz w:val="22"/>
                <w:szCs w:val="22"/>
                <w:lang w:val="en-US"/>
              </w:rPr>
              <w:t>W</w:t>
            </w:r>
            <w:r w:rsidRPr="00BF0A71">
              <w:rPr>
                <w:rFonts w:eastAsia="Calibri"/>
                <w:color w:val="000000"/>
                <w:sz w:val="22"/>
                <w:szCs w:val="22"/>
              </w:rPr>
              <w:t xml:space="preserve"> DELTA</w:t>
            </w:r>
          </w:p>
        </w:tc>
        <w:tc>
          <w:tcPr>
            <w:tcW w:w="2835" w:type="dxa"/>
          </w:tcPr>
          <w:p w:rsidR="0043191A" w:rsidRPr="005E0C56"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rPr>
            </w:pPr>
            <w:r w:rsidRPr="00BF0A71">
              <w:rPr>
                <w:rFonts w:eastAsia="Calibri"/>
                <w:color w:val="000000"/>
                <w:sz w:val="22"/>
                <w:szCs w:val="22"/>
              </w:rPr>
              <w:t>Аккумуляторная батарея DTM 12-12</w:t>
            </w:r>
            <w:r w:rsidRPr="00BF0A71">
              <w:rPr>
                <w:rFonts w:eastAsia="Calibri"/>
                <w:color w:val="000000"/>
                <w:sz w:val="22"/>
                <w:szCs w:val="22"/>
                <w:lang w:val="en-US"/>
              </w:rPr>
              <w:t>W</w:t>
            </w:r>
            <w:r w:rsidRPr="00BF0A71">
              <w:rPr>
                <w:rFonts w:eastAsia="Calibri"/>
                <w:color w:val="000000"/>
                <w:sz w:val="22"/>
                <w:szCs w:val="22"/>
              </w:rPr>
              <w:t xml:space="preserve"> DELTA</w:t>
            </w:r>
          </w:p>
        </w:tc>
        <w:tc>
          <w:tcPr>
            <w:tcW w:w="2835" w:type="dxa"/>
          </w:tcPr>
          <w:p w:rsidR="0043191A" w:rsidRPr="005E0C56"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shd w:val="clear" w:color="auto" w:fill="FFFFFF"/>
              <w:rPr>
                <w:color w:val="000000"/>
                <w:sz w:val="22"/>
                <w:szCs w:val="22"/>
              </w:rPr>
            </w:pPr>
            <w:r w:rsidRPr="00BF0A71">
              <w:rPr>
                <w:color w:val="000000"/>
                <w:sz w:val="22"/>
                <w:szCs w:val="22"/>
                <w:shd w:val="clear" w:color="auto" w:fill="FFFFFF"/>
              </w:rPr>
              <w:t>Аккумуляторная батарея HR 12-18</w:t>
            </w:r>
            <w:r w:rsidRPr="00BF0A71">
              <w:rPr>
                <w:color w:val="000000"/>
                <w:sz w:val="22"/>
                <w:szCs w:val="22"/>
                <w:shd w:val="clear" w:color="auto" w:fill="FFFFFF"/>
                <w:lang w:val="en-US"/>
              </w:rPr>
              <w:t>W</w:t>
            </w:r>
            <w:r w:rsidRPr="00BF0A71">
              <w:rPr>
                <w:color w:val="000000"/>
                <w:sz w:val="22"/>
                <w:szCs w:val="22"/>
                <w:shd w:val="clear" w:color="auto" w:fill="FFFFFF"/>
              </w:rPr>
              <w:t xml:space="preserve"> DELTA</w:t>
            </w:r>
          </w:p>
        </w:tc>
        <w:tc>
          <w:tcPr>
            <w:tcW w:w="2835" w:type="dxa"/>
          </w:tcPr>
          <w:p w:rsidR="0043191A" w:rsidRPr="0043191A"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shd w:val="clear" w:color="auto" w:fill="FFFFFF"/>
              <w:rPr>
                <w:color w:val="000000"/>
                <w:sz w:val="22"/>
                <w:szCs w:val="22"/>
                <w:shd w:val="clear" w:color="auto" w:fill="FFFFFF"/>
              </w:rPr>
            </w:pPr>
            <w:r w:rsidRPr="00BF0A71">
              <w:rPr>
                <w:color w:val="000000"/>
                <w:sz w:val="22"/>
                <w:szCs w:val="22"/>
                <w:shd w:val="clear" w:color="auto" w:fill="FFFFFF"/>
              </w:rPr>
              <w:t>Аккумуляторная батарея HR 12-34</w:t>
            </w:r>
            <w:r w:rsidRPr="00BF0A71">
              <w:rPr>
                <w:color w:val="000000"/>
                <w:sz w:val="22"/>
                <w:szCs w:val="22"/>
                <w:shd w:val="clear" w:color="auto" w:fill="FFFFFF"/>
                <w:lang w:val="en-US"/>
              </w:rPr>
              <w:t>W</w:t>
            </w:r>
            <w:r w:rsidRPr="00BF0A71">
              <w:rPr>
                <w:color w:val="000000"/>
                <w:sz w:val="22"/>
                <w:szCs w:val="22"/>
                <w:shd w:val="clear" w:color="auto" w:fill="FFFFFF"/>
              </w:rPr>
              <w:t xml:space="preserve"> DELTA</w:t>
            </w:r>
          </w:p>
        </w:tc>
        <w:tc>
          <w:tcPr>
            <w:tcW w:w="2835" w:type="dxa"/>
          </w:tcPr>
          <w:p w:rsidR="0043191A" w:rsidRPr="0043191A"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F11DB7" w:rsidP="0043191A">
            <w:pPr>
              <w:shd w:val="clear" w:color="auto" w:fill="FFFFFF"/>
              <w:rPr>
                <w:color w:val="000000"/>
                <w:sz w:val="22"/>
                <w:szCs w:val="22"/>
              </w:rPr>
            </w:pPr>
            <w:hyperlink r:id="rId13" w:tooltip="Вентилятор в сборе (замена 667882-001, 654752-001) for DL360e DL360p Gen8" w:history="1">
              <w:r w:rsidR="0043191A" w:rsidRPr="00BF0A71">
                <w:rPr>
                  <w:rStyle w:val="aff7"/>
                  <w:color w:val="000000"/>
                  <w:sz w:val="22"/>
                  <w:szCs w:val="22"/>
                </w:rPr>
                <w:t xml:space="preserve">Вентилятор в сборе (замена 667882-001, 654752-001) </w:t>
              </w:r>
              <w:proofErr w:type="spellStart"/>
              <w:r w:rsidR="0043191A" w:rsidRPr="00BF0A71">
                <w:rPr>
                  <w:rStyle w:val="aff7"/>
                  <w:color w:val="000000"/>
                  <w:sz w:val="22"/>
                  <w:szCs w:val="22"/>
                </w:rPr>
                <w:t>for</w:t>
              </w:r>
              <w:proofErr w:type="spellEnd"/>
              <w:r w:rsidR="0043191A" w:rsidRPr="00BF0A71">
                <w:rPr>
                  <w:rStyle w:val="aff7"/>
                  <w:color w:val="000000"/>
                  <w:sz w:val="22"/>
                  <w:szCs w:val="22"/>
                </w:rPr>
                <w:t xml:space="preserve"> DL360e DL360p Gen8</w:t>
              </w:r>
            </w:hyperlink>
          </w:p>
        </w:tc>
        <w:tc>
          <w:tcPr>
            <w:tcW w:w="2835" w:type="dxa"/>
          </w:tcPr>
          <w:p w:rsidR="0043191A" w:rsidRPr="0043191A" w:rsidRDefault="0043191A" w:rsidP="00F13205">
            <w:pPr>
              <w:spacing w:after="0"/>
              <w:jc w:val="center"/>
              <w:rPr>
                <w:b/>
                <w:bCs/>
                <w:highlight w:val="yellow"/>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shd w:val="clear" w:color="auto" w:fill="FFFFFF"/>
              <w:rPr>
                <w:color w:val="000000"/>
                <w:sz w:val="22"/>
                <w:szCs w:val="22"/>
                <w:lang w:val="en-US"/>
              </w:rPr>
            </w:pPr>
            <w:r w:rsidRPr="00BF0A71">
              <w:rPr>
                <w:color w:val="000000"/>
                <w:sz w:val="22"/>
                <w:szCs w:val="22"/>
              </w:rPr>
              <w:t>Вентилятор</w:t>
            </w:r>
            <w:r w:rsidRPr="00BF0A71">
              <w:rPr>
                <w:color w:val="000000"/>
                <w:sz w:val="22"/>
                <w:szCs w:val="22"/>
                <w:lang w:val="en-US"/>
              </w:rPr>
              <w:t xml:space="preserve"> Hot-pluggable fan module assembly, 60 mm496066-001</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shd w:val="clear" w:color="auto" w:fill="FFFFFF"/>
              <w:rPr>
                <w:color w:val="000000"/>
                <w:sz w:val="22"/>
                <w:szCs w:val="22"/>
                <w:lang w:val="en-US"/>
              </w:rPr>
            </w:pPr>
            <w:r w:rsidRPr="00BF0A71">
              <w:rPr>
                <w:color w:val="000000"/>
                <w:sz w:val="22"/>
                <w:szCs w:val="22"/>
              </w:rPr>
              <w:t>Вентилятор</w:t>
            </w:r>
            <w:r w:rsidRPr="00BF0A71">
              <w:rPr>
                <w:color w:val="000000"/>
                <w:sz w:val="22"/>
                <w:szCs w:val="22"/>
                <w:lang w:val="en-US"/>
              </w:rPr>
              <w:t xml:space="preserve"> Hot-pluggable 92 mm (3.62 in) upper fan module assembly - Includes the locking latch 591208-001</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shd w:val="clear" w:color="auto" w:fill="FFFFFF"/>
              <w:rPr>
                <w:color w:val="000000"/>
                <w:sz w:val="22"/>
                <w:szCs w:val="22"/>
                <w:lang w:val="en-US"/>
              </w:rPr>
            </w:pPr>
            <w:r w:rsidRPr="00BF0A71">
              <w:rPr>
                <w:color w:val="000000"/>
                <w:sz w:val="22"/>
                <w:szCs w:val="22"/>
              </w:rPr>
              <w:t>Модуль</w:t>
            </w:r>
            <w:r w:rsidRPr="00BF0A71">
              <w:rPr>
                <w:color w:val="000000"/>
                <w:sz w:val="22"/>
                <w:szCs w:val="22"/>
                <w:lang w:val="en-US"/>
              </w:rPr>
              <w:t xml:space="preserve"> </w:t>
            </w:r>
            <w:r w:rsidRPr="00BF0A71">
              <w:rPr>
                <w:color w:val="000000"/>
                <w:sz w:val="22"/>
                <w:szCs w:val="22"/>
              </w:rPr>
              <w:t>памяти</w:t>
            </w:r>
            <w:r w:rsidRPr="00BF0A71">
              <w:rPr>
                <w:color w:val="000000"/>
                <w:sz w:val="22"/>
                <w:szCs w:val="22"/>
                <w:lang w:val="en-US"/>
              </w:rPr>
              <w:t xml:space="preserve"> HP 8 </w:t>
            </w:r>
            <w:r w:rsidRPr="00BF0A71">
              <w:rPr>
                <w:color w:val="000000"/>
                <w:sz w:val="22"/>
                <w:szCs w:val="22"/>
              </w:rPr>
              <w:t>ГБ</w:t>
            </w:r>
            <w:r w:rsidRPr="00BF0A71">
              <w:rPr>
                <w:color w:val="000000"/>
                <w:sz w:val="22"/>
                <w:szCs w:val="22"/>
                <w:lang w:val="en-US"/>
              </w:rPr>
              <w:t xml:space="preserve"> (1x8 </w:t>
            </w:r>
            <w:r w:rsidRPr="00BF0A71">
              <w:rPr>
                <w:color w:val="000000"/>
                <w:sz w:val="22"/>
                <w:szCs w:val="22"/>
              </w:rPr>
              <w:t>ГБ</w:t>
            </w:r>
            <w:r w:rsidRPr="00BF0A71">
              <w:rPr>
                <w:color w:val="000000"/>
                <w:sz w:val="22"/>
                <w:szCs w:val="22"/>
                <w:lang w:val="en-US"/>
              </w:rPr>
              <w:t>) Dual Rank x4 PC3-10600 (DDR3-1333) Registered CAS-9 (500662-B21)</w:t>
            </w:r>
          </w:p>
        </w:tc>
        <w:tc>
          <w:tcPr>
            <w:tcW w:w="2835" w:type="dxa"/>
          </w:tcPr>
          <w:p w:rsidR="0043191A" w:rsidRPr="0043191A" w:rsidRDefault="0043191A" w:rsidP="00F13205">
            <w:pPr>
              <w:spacing w:after="0"/>
              <w:jc w:val="center"/>
              <w:rPr>
                <w:b/>
                <w:bCs/>
                <w:highlight w:val="yellow"/>
                <w:lang w:val="en-US"/>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rFonts w:eastAsia="Calibri"/>
                <w:color w:val="000000"/>
                <w:sz w:val="22"/>
                <w:szCs w:val="22"/>
              </w:rPr>
            </w:pPr>
            <w:r w:rsidRPr="00BF0A71">
              <w:rPr>
                <w:color w:val="000000"/>
                <w:sz w:val="22"/>
                <w:szCs w:val="22"/>
              </w:rPr>
              <w:t>Жесткий диск HP 300 ГБ SAS 15K (652611-B21)</w:t>
            </w:r>
          </w:p>
        </w:tc>
        <w:tc>
          <w:tcPr>
            <w:tcW w:w="2835" w:type="dxa"/>
          </w:tcPr>
          <w:p w:rsidR="0043191A" w:rsidRPr="0043191A"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rPr>
            </w:pPr>
            <w:r w:rsidRPr="00BF0A71">
              <w:rPr>
                <w:color w:val="000000"/>
                <w:sz w:val="22"/>
                <w:szCs w:val="22"/>
              </w:rPr>
              <w:t>Жесткий диск HP 146 ГБ SAS 15K (652605-B21)</w:t>
            </w:r>
          </w:p>
        </w:tc>
        <w:tc>
          <w:tcPr>
            <w:tcW w:w="2835" w:type="dxa"/>
          </w:tcPr>
          <w:p w:rsidR="0043191A" w:rsidRPr="0043191A"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rPr>
            </w:pPr>
            <w:r w:rsidRPr="00BF0A71">
              <w:rPr>
                <w:color w:val="000000"/>
                <w:sz w:val="22"/>
                <w:szCs w:val="22"/>
              </w:rPr>
              <w:t xml:space="preserve">Блок питания HP </w:t>
            </w:r>
            <w:r w:rsidRPr="00BF0A71">
              <w:rPr>
                <w:color w:val="000000"/>
                <w:sz w:val="22"/>
                <w:szCs w:val="22"/>
                <w:shd w:val="clear" w:color="auto" w:fill="FFFFFF"/>
              </w:rPr>
              <w:t>460W</w:t>
            </w:r>
            <w:r w:rsidRPr="00BF0A71">
              <w:rPr>
                <w:color w:val="000000"/>
                <w:sz w:val="22"/>
                <w:szCs w:val="22"/>
              </w:rPr>
              <w:t xml:space="preserve"> (656362-B21)</w:t>
            </w:r>
          </w:p>
        </w:tc>
        <w:tc>
          <w:tcPr>
            <w:tcW w:w="2835" w:type="dxa"/>
          </w:tcPr>
          <w:p w:rsidR="0043191A" w:rsidRPr="0043191A" w:rsidRDefault="0043191A" w:rsidP="00F13205">
            <w:pPr>
              <w:spacing w:after="0"/>
              <w:jc w:val="center"/>
              <w:rPr>
                <w:b/>
                <w:bCs/>
                <w:highlight w:val="yellow"/>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Fonts w:eastAsia="Calibri"/>
                <w:color w:val="000000"/>
                <w:sz w:val="22"/>
                <w:szCs w:val="22"/>
                <w:lang w:val="en-US"/>
              </w:rPr>
            </w:pPr>
            <w:r w:rsidRPr="00BF0A71">
              <w:rPr>
                <w:color w:val="000000"/>
                <w:sz w:val="22"/>
                <w:szCs w:val="22"/>
              </w:rPr>
              <w:t>Жесткий</w:t>
            </w:r>
            <w:r w:rsidRPr="00BF0A71">
              <w:rPr>
                <w:color w:val="000000"/>
                <w:sz w:val="22"/>
                <w:szCs w:val="22"/>
                <w:lang w:val="en-US"/>
              </w:rPr>
              <w:t xml:space="preserve"> </w:t>
            </w:r>
            <w:r w:rsidRPr="00BF0A71">
              <w:rPr>
                <w:color w:val="000000"/>
                <w:sz w:val="22"/>
                <w:szCs w:val="22"/>
              </w:rPr>
              <w:t>диск</w:t>
            </w:r>
            <w:r w:rsidRPr="00BF0A71">
              <w:rPr>
                <w:color w:val="000000"/>
                <w:sz w:val="22"/>
                <w:szCs w:val="22"/>
                <w:lang w:val="en-US"/>
              </w:rPr>
              <w:t xml:space="preserve"> HP 300GB 6G SAS 15K 2.5in DP ENT HDD (627117-B21)</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Жесткий</w:t>
            </w:r>
            <w:r w:rsidRPr="00BF0A71">
              <w:rPr>
                <w:color w:val="000000"/>
                <w:sz w:val="22"/>
                <w:szCs w:val="22"/>
                <w:lang w:val="en-US"/>
              </w:rPr>
              <w:t xml:space="preserve"> </w:t>
            </w:r>
            <w:r w:rsidRPr="00BF0A71">
              <w:rPr>
                <w:color w:val="000000"/>
                <w:sz w:val="22"/>
                <w:szCs w:val="22"/>
              </w:rPr>
              <w:t>диск</w:t>
            </w:r>
            <w:r w:rsidRPr="00BF0A71">
              <w:rPr>
                <w:color w:val="000000"/>
                <w:sz w:val="22"/>
                <w:szCs w:val="22"/>
                <w:lang w:val="en-US"/>
              </w:rPr>
              <w:t xml:space="preserve"> HP 300Gb 6G SAS DP 15K 2.5" (627114-002)</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Жесткий</w:t>
            </w:r>
            <w:r w:rsidRPr="00BF0A71">
              <w:rPr>
                <w:color w:val="000000"/>
                <w:sz w:val="22"/>
                <w:szCs w:val="22"/>
                <w:lang w:val="en-US"/>
              </w:rPr>
              <w:t xml:space="preserve"> </w:t>
            </w:r>
            <w:r w:rsidRPr="00BF0A71">
              <w:rPr>
                <w:color w:val="000000"/>
                <w:sz w:val="22"/>
                <w:szCs w:val="22"/>
              </w:rPr>
              <w:t>диск</w:t>
            </w:r>
            <w:r w:rsidRPr="00BF0A71">
              <w:rPr>
                <w:color w:val="000000"/>
                <w:sz w:val="22"/>
                <w:szCs w:val="22"/>
                <w:lang w:val="en-US"/>
              </w:rPr>
              <w:t xml:space="preserve"> HP 300GB 6G SAS 15K SFF 2.5" (627195-001)</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Жесткий</w:t>
            </w:r>
            <w:r w:rsidRPr="00BF0A71">
              <w:rPr>
                <w:color w:val="000000"/>
                <w:sz w:val="22"/>
                <w:szCs w:val="22"/>
                <w:lang w:val="en-US"/>
              </w:rPr>
              <w:t xml:space="preserve"> </w:t>
            </w:r>
            <w:r w:rsidRPr="00BF0A71">
              <w:rPr>
                <w:color w:val="000000"/>
                <w:sz w:val="22"/>
                <w:szCs w:val="22"/>
              </w:rPr>
              <w:t>диск</w:t>
            </w:r>
            <w:r w:rsidRPr="00BF0A71">
              <w:rPr>
                <w:color w:val="000000"/>
                <w:sz w:val="22"/>
                <w:szCs w:val="22"/>
                <w:lang w:val="en-US"/>
              </w:rPr>
              <w:t xml:space="preserve"> HP 146GB 6G SAS 15K SFF 2.5" Ent (512547-B21)</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Жесткий</w:t>
            </w:r>
            <w:r w:rsidRPr="00BF0A71">
              <w:rPr>
                <w:color w:val="000000"/>
                <w:sz w:val="22"/>
                <w:szCs w:val="22"/>
                <w:lang w:val="en-US"/>
              </w:rPr>
              <w:t xml:space="preserve"> </w:t>
            </w:r>
            <w:r w:rsidRPr="00BF0A71">
              <w:rPr>
                <w:color w:val="000000"/>
                <w:sz w:val="22"/>
                <w:szCs w:val="22"/>
              </w:rPr>
              <w:t>диск</w:t>
            </w:r>
            <w:r w:rsidRPr="00BF0A71">
              <w:rPr>
                <w:color w:val="000000"/>
                <w:sz w:val="22"/>
                <w:szCs w:val="22"/>
                <w:lang w:val="en-US"/>
              </w:rPr>
              <w:t xml:space="preserve"> HP 146GB 6G SAS 15K 2.5" SFF DP (512744-001)</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Модуль</w:t>
            </w:r>
            <w:r w:rsidRPr="00BF0A71">
              <w:rPr>
                <w:color w:val="000000"/>
                <w:sz w:val="22"/>
                <w:szCs w:val="22"/>
                <w:lang w:val="en-US"/>
              </w:rPr>
              <w:t xml:space="preserve"> </w:t>
            </w:r>
            <w:r w:rsidRPr="00BF0A71">
              <w:rPr>
                <w:color w:val="000000"/>
                <w:sz w:val="22"/>
                <w:szCs w:val="22"/>
              </w:rPr>
              <w:t>памяти</w:t>
            </w:r>
            <w:r w:rsidRPr="00BF0A71">
              <w:rPr>
                <w:color w:val="000000"/>
                <w:sz w:val="22"/>
                <w:szCs w:val="22"/>
                <w:lang w:val="en-US"/>
              </w:rPr>
              <w:t xml:space="preserve"> DDR4 8GB DIMM ECC </w:t>
            </w:r>
            <w:proofErr w:type="spellStart"/>
            <w:r w:rsidRPr="00BF0A71">
              <w:rPr>
                <w:color w:val="000000"/>
                <w:sz w:val="22"/>
                <w:szCs w:val="22"/>
                <w:lang w:val="en-US"/>
              </w:rPr>
              <w:t>Reg</w:t>
            </w:r>
            <w:proofErr w:type="spellEnd"/>
            <w:r w:rsidRPr="00BF0A71">
              <w:rPr>
                <w:color w:val="000000"/>
                <w:sz w:val="22"/>
                <w:szCs w:val="22"/>
                <w:lang w:val="en-US"/>
              </w:rPr>
              <w:t xml:space="preserve"> PC4-2400T-R (805347-B21)</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модуль</w:t>
            </w:r>
            <w:r w:rsidRPr="0043191A">
              <w:rPr>
                <w:color w:val="000000"/>
                <w:sz w:val="22"/>
                <w:szCs w:val="22"/>
                <w:lang w:val="en-US"/>
              </w:rPr>
              <w:t xml:space="preserve"> </w:t>
            </w:r>
            <w:r w:rsidRPr="00BF0A71">
              <w:rPr>
                <w:color w:val="000000"/>
                <w:sz w:val="22"/>
                <w:szCs w:val="22"/>
              </w:rPr>
              <w:t>памяти</w:t>
            </w:r>
            <w:r w:rsidRPr="0043191A">
              <w:rPr>
                <w:color w:val="000000"/>
                <w:sz w:val="22"/>
                <w:szCs w:val="22"/>
                <w:lang w:val="en-US"/>
              </w:rPr>
              <w:t xml:space="preserve"> HP 4GB PC3L-10600R (DDR3-1333) (647893-B21)</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Силовая</w:t>
            </w:r>
            <w:r w:rsidRPr="0043191A">
              <w:rPr>
                <w:color w:val="000000"/>
                <w:sz w:val="22"/>
                <w:szCs w:val="22"/>
                <w:lang w:val="en-US"/>
              </w:rPr>
              <w:t xml:space="preserve"> </w:t>
            </w:r>
            <w:r w:rsidRPr="00BF0A71">
              <w:rPr>
                <w:color w:val="000000"/>
                <w:sz w:val="22"/>
                <w:szCs w:val="22"/>
              </w:rPr>
              <w:t>плата</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APC SURT10000XLI/ SURT1000XLI - PCB ASSY 762 10KVA OUTPUT ROH_ (0P7621A)</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w:t>
            </w:r>
            <w:r w:rsidRPr="00BF0A71">
              <w:rPr>
                <w:color w:val="000000"/>
                <w:sz w:val="22"/>
                <w:szCs w:val="22"/>
              </w:rPr>
              <w:t>питания</w:t>
            </w:r>
            <w:r w:rsidRPr="00BF0A71">
              <w:rPr>
                <w:color w:val="000000"/>
                <w:sz w:val="22"/>
                <w:szCs w:val="22"/>
                <w:lang w:val="en-US"/>
              </w:rPr>
              <w:t xml:space="preserve"> </w:t>
            </w:r>
            <w:r w:rsidRPr="00BF0A71">
              <w:rPr>
                <w:color w:val="000000"/>
                <w:sz w:val="22"/>
                <w:szCs w:val="22"/>
              </w:rPr>
              <w:t>для</w:t>
            </w:r>
            <w:r w:rsidRPr="00BF0A71">
              <w:rPr>
                <w:color w:val="000000"/>
                <w:sz w:val="22"/>
                <w:szCs w:val="22"/>
                <w:lang w:val="en-US"/>
              </w:rPr>
              <w:t xml:space="preserve"> APC SURT10000XLI/ SURT1000XLI - PCB ASSY BIAS I/O 10KVA ROHS (0P7641A)</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Плата</w:t>
            </w:r>
            <w:r w:rsidRPr="0043191A">
              <w:rPr>
                <w:color w:val="000000"/>
                <w:sz w:val="22"/>
                <w:szCs w:val="22"/>
                <w:lang w:val="en-US"/>
              </w:rPr>
              <w:t xml:space="preserve"> </w:t>
            </w:r>
            <w:r w:rsidRPr="00BF0A71">
              <w:rPr>
                <w:color w:val="000000"/>
                <w:sz w:val="22"/>
                <w:szCs w:val="22"/>
              </w:rPr>
              <w:t>накачки</w:t>
            </w:r>
            <w:r w:rsidRPr="0043191A">
              <w:rPr>
                <w:color w:val="000000"/>
                <w:sz w:val="22"/>
                <w:szCs w:val="22"/>
                <w:lang w:val="en-US"/>
              </w:rPr>
              <w:t xml:space="preserve"> </w:t>
            </w:r>
            <w:r w:rsidRPr="00BF0A71">
              <w:rPr>
                <w:color w:val="000000"/>
                <w:sz w:val="22"/>
                <w:szCs w:val="22"/>
                <w:lang w:val="en-US"/>
              </w:rPr>
              <w:t>DC</w:t>
            </w:r>
            <w:r w:rsidRPr="0043191A">
              <w:rPr>
                <w:color w:val="000000"/>
                <w:sz w:val="22"/>
                <w:szCs w:val="22"/>
                <w:lang w:val="en-US"/>
              </w:rPr>
              <w:t xml:space="preserve"> </w:t>
            </w:r>
            <w:r w:rsidRPr="00BF0A71">
              <w:rPr>
                <w:color w:val="000000"/>
                <w:sz w:val="22"/>
                <w:szCs w:val="22"/>
              </w:rPr>
              <w:t>шины</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w:t>
            </w:r>
            <w:r w:rsidRPr="00BF0A71">
              <w:rPr>
                <w:color w:val="000000"/>
                <w:sz w:val="22"/>
                <w:szCs w:val="22"/>
                <w:lang w:val="en-US"/>
              </w:rPr>
              <w:t>SURT</w:t>
            </w:r>
            <w:r w:rsidRPr="0043191A">
              <w:rPr>
                <w:color w:val="000000"/>
                <w:sz w:val="22"/>
                <w:szCs w:val="22"/>
                <w:lang w:val="en-US"/>
              </w:rPr>
              <w:t>10000</w:t>
            </w:r>
            <w:r w:rsidRPr="00BF0A71">
              <w:rPr>
                <w:color w:val="000000"/>
                <w:sz w:val="22"/>
                <w:szCs w:val="22"/>
                <w:lang w:val="en-US"/>
              </w:rPr>
              <w:t>XLI</w:t>
            </w:r>
            <w:r w:rsidRPr="0043191A">
              <w:rPr>
                <w:color w:val="000000"/>
                <w:sz w:val="22"/>
                <w:szCs w:val="22"/>
                <w:lang w:val="en-US"/>
              </w:rPr>
              <w:t xml:space="preserve"> - </w:t>
            </w:r>
            <w:r w:rsidRPr="00BF0A71">
              <w:rPr>
                <w:color w:val="000000"/>
                <w:sz w:val="22"/>
                <w:szCs w:val="22"/>
                <w:lang w:val="en-US"/>
              </w:rPr>
              <w:t>PCB</w:t>
            </w:r>
            <w:r w:rsidRPr="0043191A">
              <w:rPr>
                <w:color w:val="000000"/>
                <w:sz w:val="22"/>
                <w:szCs w:val="22"/>
                <w:lang w:val="en-US"/>
              </w:rPr>
              <w:t xml:space="preserve"> </w:t>
            </w:r>
            <w:r w:rsidRPr="00BF0A71">
              <w:rPr>
                <w:color w:val="000000"/>
                <w:sz w:val="22"/>
                <w:szCs w:val="22"/>
                <w:lang w:val="en-US"/>
              </w:rPr>
              <w:t>ASSY</w:t>
            </w:r>
            <w:r w:rsidRPr="0043191A">
              <w:rPr>
                <w:color w:val="000000"/>
                <w:sz w:val="22"/>
                <w:szCs w:val="22"/>
                <w:lang w:val="en-US"/>
              </w:rPr>
              <w:t xml:space="preserve"> 761 10</w:t>
            </w:r>
            <w:r w:rsidRPr="00BF0A71">
              <w:rPr>
                <w:color w:val="000000"/>
                <w:sz w:val="22"/>
                <w:szCs w:val="22"/>
                <w:lang w:val="en-US"/>
              </w:rPr>
              <w:t>KVA</w:t>
            </w:r>
            <w:r w:rsidRPr="0043191A">
              <w:rPr>
                <w:color w:val="000000"/>
                <w:sz w:val="22"/>
                <w:szCs w:val="22"/>
                <w:lang w:val="en-US"/>
              </w:rPr>
              <w:t xml:space="preserve"> </w:t>
            </w:r>
            <w:r w:rsidRPr="00BF0A71">
              <w:rPr>
                <w:color w:val="000000"/>
                <w:sz w:val="22"/>
                <w:szCs w:val="22"/>
                <w:lang w:val="en-US"/>
              </w:rPr>
              <w:t>ROHS</w:t>
            </w:r>
            <w:r w:rsidRPr="0043191A">
              <w:rPr>
                <w:color w:val="000000"/>
                <w:sz w:val="22"/>
                <w:szCs w:val="22"/>
                <w:lang w:val="en-US"/>
              </w:rPr>
              <w:t xml:space="preserve"> (0</w:t>
            </w:r>
            <w:r w:rsidRPr="00BF0A71">
              <w:rPr>
                <w:color w:val="000000"/>
                <w:sz w:val="22"/>
                <w:szCs w:val="22"/>
                <w:lang w:val="en-US"/>
              </w:rPr>
              <w:t>P</w:t>
            </w:r>
            <w:r w:rsidRPr="0043191A">
              <w:rPr>
                <w:color w:val="000000"/>
                <w:sz w:val="22"/>
                <w:szCs w:val="22"/>
                <w:lang w:val="en-US"/>
              </w:rPr>
              <w:t>7611</w:t>
            </w:r>
            <w:r w:rsidRPr="00BF0A71">
              <w:rPr>
                <w:color w:val="000000"/>
                <w:sz w:val="22"/>
                <w:szCs w:val="22"/>
                <w:lang w:val="en-US"/>
              </w:rPr>
              <w:t>A</w:t>
            </w:r>
            <w:r w:rsidRPr="0043191A">
              <w:rPr>
                <w:color w:val="000000"/>
                <w:sz w:val="22"/>
                <w:szCs w:val="22"/>
                <w:lang w:val="en-US"/>
              </w:rPr>
              <w:t>)</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Плата</w:t>
            </w:r>
            <w:r w:rsidRPr="0043191A">
              <w:rPr>
                <w:color w:val="000000"/>
                <w:sz w:val="22"/>
                <w:szCs w:val="22"/>
                <w:lang w:val="en-US"/>
              </w:rPr>
              <w:t xml:space="preserve"> </w:t>
            </w:r>
            <w:r w:rsidRPr="00BF0A71">
              <w:rPr>
                <w:color w:val="000000"/>
                <w:sz w:val="22"/>
                <w:szCs w:val="22"/>
              </w:rPr>
              <w:t>контроллера</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w:t>
            </w:r>
            <w:r w:rsidRPr="00BF0A71">
              <w:rPr>
                <w:color w:val="000000"/>
                <w:sz w:val="22"/>
                <w:szCs w:val="22"/>
                <w:lang w:val="en-US"/>
              </w:rPr>
              <w:t>SURT</w:t>
            </w:r>
            <w:r w:rsidRPr="0043191A">
              <w:rPr>
                <w:color w:val="000000"/>
                <w:sz w:val="22"/>
                <w:szCs w:val="22"/>
                <w:lang w:val="en-US"/>
              </w:rPr>
              <w:t>10000</w:t>
            </w:r>
            <w:r w:rsidRPr="00BF0A71">
              <w:rPr>
                <w:color w:val="000000"/>
                <w:sz w:val="22"/>
                <w:szCs w:val="22"/>
                <w:lang w:val="en-US"/>
              </w:rPr>
              <w:t>XLI</w:t>
            </w:r>
            <w:r w:rsidRPr="0043191A">
              <w:rPr>
                <w:color w:val="000000"/>
                <w:sz w:val="22"/>
                <w:szCs w:val="22"/>
                <w:lang w:val="en-US"/>
              </w:rPr>
              <w:t xml:space="preserve"> - </w:t>
            </w:r>
            <w:r w:rsidRPr="00BF0A71">
              <w:rPr>
                <w:color w:val="000000"/>
                <w:sz w:val="22"/>
                <w:szCs w:val="22"/>
                <w:lang w:val="en-US"/>
              </w:rPr>
              <w:t>PCB</w:t>
            </w:r>
            <w:r w:rsidRPr="0043191A">
              <w:rPr>
                <w:color w:val="000000"/>
                <w:sz w:val="22"/>
                <w:szCs w:val="22"/>
                <w:lang w:val="en-US"/>
              </w:rPr>
              <w:t xml:space="preserve"> 10</w:t>
            </w:r>
            <w:r w:rsidRPr="00BF0A71">
              <w:rPr>
                <w:color w:val="000000"/>
                <w:sz w:val="22"/>
                <w:szCs w:val="22"/>
                <w:lang w:val="en-US"/>
              </w:rPr>
              <w:t>KVA</w:t>
            </w:r>
            <w:r w:rsidRPr="0043191A">
              <w:rPr>
                <w:color w:val="000000"/>
                <w:sz w:val="22"/>
                <w:szCs w:val="22"/>
                <w:lang w:val="en-US"/>
              </w:rPr>
              <w:t xml:space="preserve"> </w:t>
            </w:r>
            <w:r w:rsidRPr="00BF0A71">
              <w:rPr>
                <w:color w:val="000000"/>
                <w:sz w:val="22"/>
                <w:szCs w:val="22"/>
                <w:lang w:val="en-US"/>
              </w:rPr>
              <w:t>CONTROL</w:t>
            </w:r>
            <w:r w:rsidRPr="0043191A">
              <w:rPr>
                <w:color w:val="000000"/>
                <w:sz w:val="22"/>
                <w:szCs w:val="22"/>
                <w:lang w:val="en-US"/>
              </w:rPr>
              <w:t xml:space="preserve"> </w:t>
            </w:r>
            <w:r w:rsidRPr="00BF0A71">
              <w:rPr>
                <w:color w:val="000000"/>
                <w:sz w:val="22"/>
                <w:szCs w:val="22"/>
                <w:lang w:val="en-US"/>
              </w:rPr>
              <w:t>LYNX</w:t>
            </w:r>
            <w:r w:rsidRPr="0043191A">
              <w:rPr>
                <w:color w:val="000000"/>
                <w:sz w:val="22"/>
                <w:szCs w:val="22"/>
                <w:lang w:val="en-US"/>
              </w:rPr>
              <w:t xml:space="preserve"> </w:t>
            </w:r>
            <w:r w:rsidRPr="00BF0A71">
              <w:rPr>
                <w:color w:val="000000"/>
                <w:sz w:val="22"/>
                <w:szCs w:val="22"/>
                <w:lang w:val="en-US"/>
              </w:rPr>
              <w:t>ROHS</w:t>
            </w:r>
            <w:r w:rsidRPr="0043191A">
              <w:rPr>
                <w:color w:val="000000"/>
                <w:sz w:val="22"/>
                <w:szCs w:val="22"/>
                <w:lang w:val="en-US"/>
              </w:rPr>
              <w:t xml:space="preserve"> (0</w:t>
            </w:r>
            <w:r w:rsidRPr="00BF0A71">
              <w:rPr>
                <w:color w:val="000000"/>
                <w:sz w:val="22"/>
                <w:szCs w:val="22"/>
                <w:lang w:val="en-US"/>
              </w:rPr>
              <w:t>P</w:t>
            </w:r>
            <w:r w:rsidRPr="0043191A">
              <w:rPr>
                <w:color w:val="000000"/>
                <w:sz w:val="22"/>
                <w:szCs w:val="22"/>
                <w:lang w:val="en-US"/>
              </w:rPr>
              <w:t>7501</w:t>
            </w:r>
            <w:r w:rsidRPr="00BF0A71">
              <w:rPr>
                <w:color w:val="000000"/>
                <w:sz w:val="22"/>
                <w:szCs w:val="22"/>
                <w:lang w:val="en-US"/>
              </w:rPr>
              <w:t>A</w:t>
            </w:r>
            <w:r w:rsidRPr="0043191A">
              <w:rPr>
                <w:color w:val="000000"/>
                <w:sz w:val="22"/>
                <w:szCs w:val="22"/>
                <w:lang w:val="en-US"/>
              </w:rPr>
              <w:t>)</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Плата</w:t>
            </w:r>
            <w:r w:rsidRPr="0043191A">
              <w:rPr>
                <w:color w:val="000000"/>
                <w:sz w:val="22"/>
                <w:szCs w:val="22"/>
                <w:lang w:val="en-US"/>
              </w:rPr>
              <w:t xml:space="preserve"> </w:t>
            </w:r>
            <w:r w:rsidRPr="00BF0A71">
              <w:rPr>
                <w:color w:val="000000"/>
                <w:sz w:val="22"/>
                <w:szCs w:val="22"/>
              </w:rPr>
              <w:t>накачки</w:t>
            </w:r>
            <w:r w:rsidRPr="0043191A">
              <w:rPr>
                <w:color w:val="000000"/>
                <w:sz w:val="22"/>
                <w:szCs w:val="22"/>
                <w:lang w:val="en-US"/>
              </w:rPr>
              <w:t xml:space="preserve"> </w:t>
            </w:r>
            <w:r w:rsidRPr="00BF0A71">
              <w:rPr>
                <w:color w:val="000000"/>
                <w:sz w:val="22"/>
                <w:szCs w:val="22"/>
                <w:lang w:val="en-US"/>
              </w:rPr>
              <w:t>DC</w:t>
            </w:r>
            <w:r w:rsidRPr="0043191A">
              <w:rPr>
                <w:color w:val="000000"/>
                <w:sz w:val="22"/>
                <w:szCs w:val="22"/>
                <w:lang w:val="en-US"/>
              </w:rPr>
              <w:t xml:space="preserve"> </w:t>
            </w:r>
            <w:r w:rsidRPr="00BF0A71">
              <w:rPr>
                <w:color w:val="000000"/>
                <w:sz w:val="22"/>
                <w:szCs w:val="22"/>
              </w:rPr>
              <w:t>шины</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w:t>
            </w:r>
            <w:r w:rsidRPr="00BF0A71">
              <w:rPr>
                <w:color w:val="000000"/>
                <w:sz w:val="22"/>
                <w:szCs w:val="22"/>
                <w:lang w:val="en-US"/>
              </w:rPr>
              <w:t>SURT</w:t>
            </w:r>
            <w:r w:rsidRPr="0043191A">
              <w:rPr>
                <w:color w:val="000000"/>
                <w:sz w:val="22"/>
                <w:szCs w:val="22"/>
                <w:lang w:val="en-US"/>
              </w:rPr>
              <w:t>8000</w:t>
            </w:r>
            <w:r w:rsidRPr="00BF0A71">
              <w:rPr>
                <w:color w:val="000000"/>
                <w:sz w:val="22"/>
                <w:szCs w:val="22"/>
                <w:lang w:val="en-US"/>
              </w:rPr>
              <w:t>XLI</w:t>
            </w:r>
            <w:r w:rsidRPr="0043191A">
              <w:rPr>
                <w:color w:val="000000"/>
                <w:sz w:val="22"/>
                <w:szCs w:val="22"/>
                <w:lang w:val="en-US"/>
              </w:rPr>
              <w:t xml:space="preserve"> - </w:t>
            </w:r>
            <w:r w:rsidRPr="00BF0A71">
              <w:rPr>
                <w:color w:val="000000"/>
                <w:sz w:val="22"/>
                <w:szCs w:val="22"/>
                <w:lang w:val="en-US"/>
              </w:rPr>
              <w:t>PCB</w:t>
            </w:r>
            <w:r w:rsidRPr="0043191A">
              <w:rPr>
                <w:color w:val="000000"/>
                <w:sz w:val="22"/>
                <w:szCs w:val="22"/>
                <w:lang w:val="en-US"/>
              </w:rPr>
              <w:t xml:space="preserve"> </w:t>
            </w:r>
            <w:r w:rsidRPr="00BF0A71">
              <w:rPr>
                <w:color w:val="000000"/>
                <w:sz w:val="22"/>
                <w:szCs w:val="22"/>
                <w:lang w:val="en-US"/>
              </w:rPr>
              <w:t>ASSY</w:t>
            </w:r>
            <w:r w:rsidRPr="0043191A">
              <w:rPr>
                <w:color w:val="000000"/>
                <w:sz w:val="22"/>
                <w:szCs w:val="22"/>
                <w:lang w:val="en-US"/>
              </w:rPr>
              <w:t xml:space="preserve"> 761 8</w:t>
            </w:r>
            <w:r w:rsidRPr="00BF0A71">
              <w:rPr>
                <w:color w:val="000000"/>
                <w:sz w:val="22"/>
                <w:szCs w:val="22"/>
                <w:lang w:val="en-US"/>
              </w:rPr>
              <w:t>KVA</w:t>
            </w:r>
            <w:r w:rsidRPr="0043191A">
              <w:rPr>
                <w:color w:val="000000"/>
                <w:sz w:val="22"/>
                <w:szCs w:val="22"/>
                <w:lang w:val="en-US"/>
              </w:rPr>
              <w:t xml:space="preserve"> </w:t>
            </w:r>
            <w:r w:rsidRPr="00BF0A71">
              <w:rPr>
                <w:color w:val="000000"/>
                <w:sz w:val="22"/>
                <w:szCs w:val="22"/>
                <w:lang w:val="en-US"/>
              </w:rPr>
              <w:t>ROHS</w:t>
            </w:r>
            <w:r w:rsidRPr="0043191A">
              <w:rPr>
                <w:color w:val="000000"/>
                <w:sz w:val="22"/>
                <w:szCs w:val="22"/>
                <w:lang w:val="en-US"/>
              </w:rPr>
              <w:t xml:space="preserve"> (0</w:t>
            </w:r>
            <w:r w:rsidRPr="00BF0A71">
              <w:rPr>
                <w:color w:val="000000"/>
                <w:sz w:val="22"/>
                <w:szCs w:val="22"/>
                <w:lang w:val="en-US"/>
              </w:rPr>
              <w:t>P</w:t>
            </w:r>
            <w:r w:rsidRPr="0043191A">
              <w:rPr>
                <w:color w:val="000000"/>
                <w:sz w:val="22"/>
                <w:szCs w:val="22"/>
                <w:lang w:val="en-US"/>
              </w:rPr>
              <w:t>7618</w:t>
            </w:r>
            <w:r w:rsidRPr="00BF0A71">
              <w:rPr>
                <w:color w:val="000000"/>
                <w:sz w:val="22"/>
                <w:szCs w:val="22"/>
                <w:lang w:val="en-US"/>
              </w:rPr>
              <w:t>A</w:t>
            </w:r>
            <w:r w:rsidRPr="0043191A">
              <w:rPr>
                <w:color w:val="000000"/>
                <w:sz w:val="22"/>
                <w:szCs w:val="22"/>
                <w:lang w:val="en-US"/>
              </w:rPr>
              <w:t>)</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Плата</w:t>
            </w:r>
            <w:r w:rsidRPr="0043191A">
              <w:rPr>
                <w:color w:val="000000"/>
                <w:sz w:val="22"/>
                <w:szCs w:val="22"/>
                <w:lang w:val="en-US"/>
              </w:rPr>
              <w:t xml:space="preserve"> </w:t>
            </w:r>
            <w:r w:rsidRPr="00BF0A71">
              <w:rPr>
                <w:color w:val="000000"/>
                <w:sz w:val="22"/>
                <w:szCs w:val="22"/>
              </w:rPr>
              <w:t>контроллера</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w:t>
            </w:r>
            <w:r w:rsidRPr="00BF0A71">
              <w:rPr>
                <w:color w:val="000000"/>
                <w:sz w:val="22"/>
                <w:szCs w:val="22"/>
                <w:lang w:val="en-US"/>
              </w:rPr>
              <w:t>SURT</w:t>
            </w:r>
            <w:r w:rsidRPr="0043191A">
              <w:rPr>
                <w:color w:val="000000"/>
                <w:sz w:val="22"/>
                <w:szCs w:val="22"/>
                <w:lang w:val="en-US"/>
              </w:rPr>
              <w:t>8000</w:t>
            </w:r>
            <w:r w:rsidRPr="00BF0A71">
              <w:rPr>
                <w:color w:val="000000"/>
                <w:sz w:val="22"/>
                <w:szCs w:val="22"/>
                <w:lang w:val="en-US"/>
              </w:rPr>
              <w:t>XLI</w:t>
            </w:r>
            <w:r w:rsidRPr="0043191A">
              <w:rPr>
                <w:color w:val="000000"/>
                <w:sz w:val="22"/>
                <w:szCs w:val="22"/>
                <w:lang w:val="en-US"/>
              </w:rPr>
              <w:t xml:space="preserve"> - </w:t>
            </w:r>
            <w:r w:rsidRPr="00BF0A71">
              <w:rPr>
                <w:color w:val="000000"/>
                <w:sz w:val="22"/>
                <w:szCs w:val="22"/>
                <w:lang w:val="en-US"/>
              </w:rPr>
              <w:t>PCBA</w:t>
            </w:r>
            <w:r w:rsidRPr="0043191A">
              <w:rPr>
                <w:color w:val="000000"/>
                <w:sz w:val="22"/>
                <w:szCs w:val="22"/>
                <w:lang w:val="en-US"/>
              </w:rPr>
              <w:t xml:space="preserve"> </w:t>
            </w:r>
            <w:r w:rsidRPr="00BF0A71">
              <w:rPr>
                <w:color w:val="000000"/>
                <w:sz w:val="22"/>
                <w:szCs w:val="22"/>
                <w:lang w:val="en-US"/>
              </w:rPr>
              <w:t>SURT</w:t>
            </w:r>
            <w:r w:rsidRPr="0043191A">
              <w:rPr>
                <w:color w:val="000000"/>
                <w:sz w:val="22"/>
                <w:szCs w:val="22"/>
                <w:lang w:val="en-US"/>
              </w:rPr>
              <w:t xml:space="preserve"> 8</w:t>
            </w:r>
            <w:r w:rsidRPr="00BF0A71">
              <w:rPr>
                <w:color w:val="000000"/>
                <w:sz w:val="22"/>
                <w:szCs w:val="22"/>
                <w:lang w:val="en-US"/>
              </w:rPr>
              <w:t>KVA</w:t>
            </w:r>
            <w:r w:rsidRPr="0043191A">
              <w:rPr>
                <w:color w:val="000000"/>
                <w:sz w:val="22"/>
                <w:szCs w:val="22"/>
                <w:lang w:val="en-US"/>
              </w:rPr>
              <w:t xml:space="preserve"> </w:t>
            </w:r>
            <w:r w:rsidRPr="00BF0A71">
              <w:rPr>
                <w:color w:val="000000"/>
                <w:sz w:val="22"/>
                <w:szCs w:val="22"/>
                <w:lang w:val="en-US"/>
              </w:rPr>
              <w:t>CONTROL</w:t>
            </w:r>
            <w:r w:rsidRPr="0043191A">
              <w:rPr>
                <w:color w:val="000000"/>
                <w:sz w:val="22"/>
                <w:szCs w:val="22"/>
                <w:lang w:val="en-US"/>
              </w:rPr>
              <w:t xml:space="preserve"> </w:t>
            </w:r>
            <w:r w:rsidRPr="00BF0A71">
              <w:rPr>
                <w:color w:val="000000"/>
                <w:sz w:val="22"/>
                <w:szCs w:val="22"/>
                <w:lang w:val="en-US"/>
              </w:rPr>
              <w:t>PCB</w:t>
            </w:r>
            <w:r w:rsidRPr="0043191A">
              <w:rPr>
                <w:color w:val="000000"/>
                <w:sz w:val="22"/>
                <w:szCs w:val="22"/>
                <w:lang w:val="en-US"/>
              </w:rPr>
              <w:t xml:space="preserve"> </w:t>
            </w:r>
            <w:r w:rsidRPr="00BF0A71">
              <w:rPr>
                <w:color w:val="000000"/>
                <w:sz w:val="22"/>
                <w:szCs w:val="22"/>
                <w:lang w:val="en-US"/>
              </w:rPr>
              <w:t>ROHS</w:t>
            </w:r>
            <w:r w:rsidRPr="0043191A">
              <w:rPr>
                <w:color w:val="000000"/>
                <w:sz w:val="22"/>
                <w:szCs w:val="22"/>
                <w:lang w:val="en-US"/>
              </w:rPr>
              <w:t xml:space="preserve"> (0</w:t>
            </w:r>
            <w:r w:rsidRPr="00BF0A71">
              <w:rPr>
                <w:color w:val="000000"/>
                <w:sz w:val="22"/>
                <w:szCs w:val="22"/>
                <w:lang w:val="en-US"/>
              </w:rPr>
              <w:t>P</w:t>
            </w:r>
            <w:r w:rsidRPr="0043191A">
              <w:rPr>
                <w:color w:val="000000"/>
                <w:sz w:val="22"/>
                <w:szCs w:val="22"/>
                <w:lang w:val="en-US"/>
              </w:rPr>
              <w:t>7608</w:t>
            </w:r>
            <w:r w:rsidRPr="00BF0A71">
              <w:rPr>
                <w:color w:val="000000"/>
                <w:sz w:val="22"/>
                <w:szCs w:val="22"/>
                <w:lang w:val="en-US"/>
              </w:rPr>
              <w:t>A</w:t>
            </w:r>
            <w:r w:rsidRPr="0043191A">
              <w:rPr>
                <w:color w:val="000000"/>
                <w:sz w:val="22"/>
                <w:szCs w:val="22"/>
                <w:lang w:val="en-US"/>
              </w:rPr>
              <w:t>)</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PCB A SURT1K-XLI 0P7831 COMPATIBLE ROHS (0P7809A) </w:t>
            </w:r>
            <w:r w:rsidRPr="00BF0A71">
              <w:rPr>
                <w:color w:val="000000"/>
                <w:sz w:val="22"/>
                <w:szCs w:val="22"/>
              </w:rPr>
              <w:t>для</w:t>
            </w:r>
            <w:r w:rsidRPr="00BF0A71">
              <w:rPr>
                <w:color w:val="000000"/>
                <w:sz w:val="22"/>
                <w:szCs w:val="22"/>
                <w:lang w:val="en-US"/>
              </w:rPr>
              <w:t xml:space="preserve"> SURT1000XLI</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Плата</w:t>
            </w:r>
            <w:r w:rsidRPr="0043191A">
              <w:rPr>
                <w:color w:val="000000"/>
                <w:sz w:val="22"/>
                <w:szCs w:val="22"/>
                <w:lang w:val="en-US"/>
              </w:rPr>
              <w:t xml:space="preserve"> </w:t>
            </w:r>
            <w:r w:rsidRPr="00BF0A71">
              <w:rPr>
                <w:color w:val="000000"/>
                <w:sz w:val="22"/>
                <w:szCs w:val="22"/>
                <w:lang w:val="en-US"/>
              </w:rPr>
              <w:t>ASSY</w:t>
            </w:r>
            <w:r w:rsidRPr="0043191A">
              <w:rPr>
                <w:color w:val="000000"/>
                <w:sz w:val="22"/>
                <w:szCs w:val="22"/>
                <w:lang w:val="en-US"/>
              </w:rPr>
              <w:t xml:space="preserve"> </w:t>
            </w:r>
            <w:r w:rsidRPr="00BF0A71">
              <w:rPr>
                <w:color w:val="000000"/>
                <w:sz w:val="22"/>
                <w:szCs w:val="22"/>
                <w:lang w:val="en-US"/>
              </w:rPr>
              <w:t>PCB</w:t>
            </w:r>
            <w:r w:rsidRPr="0043191A">
              <w:rPr>
                <w:color w:val="000000"/>
                <w:sz w:val="22"/>
                <w:szCs w:val="22"/>
                <w:lang w:val="en-US"/>
              </w:rPr>
              <w:t xml:space="preserve"> </w:t>
            </w:r>
            <w:r w:rsidRPr="00BF0A71">
              <w:rPr>
                <w:color w:val="000000"/>
                <w:sz w:val="22"/>
                <w:szCs w:val="22"/>
                <w:lang w:val="en-US"/>
              </w:rPr>
              <w:t>POWER</w:t>
            </w:r>
            <w:r w:rsidRPr="0043191A">
              <w:rPr>
                <w:color w:val="000000"/>
                <w:sz w:val="22"/>
                <w:szCs w:val="22"/>
                <w:lang w:val="en-US"/>
              </w:rPr>
              <w:t xml:space="preserve"> </w:t>
            </w:r>
            <w:r w:rsidRPr="00BF0A71">
              <w:rPr>
                <w:color w:val="000000"/>
                <w:sz w:val="22"/>
                <w:szCs w:val="22"/>
                <w:lang w:val="en-US"/>
              </w:rPr>
              <w:t>LYNX</w:t>
            </w:r>
            <w:r w:rsidRPr="0043191A">
              <w:rPr>
                <w:color w:val="000000"/>
                <w:sz w:val="22"/>
                <w:szCs w:val="22"/>
                <w:lang w:val="en-US"/>
              </w:rPr>
              <w:t xml:space="preserve"> 1</w:t>
            </w:r>
            <w:r w:rsidRPr="00BF0A71">
              <w:rPr>
                <w:color w:val="000000"/>
                <w:sz w:val="22"/>
                <w:szCs w:val="22"/>
                <w:lang w:val="en-US"/>
              </w:rPr>
              <w:t>KVA</w:t>
            </w:r>
            <w:r w:rsidRPr="0043191A">
              <w:rPr>
                <w:color w:val="000000"/>
                <w:sz w:val="22"/>
                <w:szCs w:val="22"/>
                <w:lang w:val="en-US"/>
              </w:rPr>
              <w:t xml:space="preserve"> </w:t>
            </w:r>
            <w:r w:rsidRPr="00BF0A71">
              <w:rPr>
                <w:color w:val="000000"/>
                <w:sz w:val="22"/>
                <w:szCs w:val="22"/>
                <w:lang w:val="en-US"/>
              </w:rPr>
              <w:t>ROHS</w:t>
            </w:r>
            <w:r w:rsidRPr="0043191A">
              <w:rPr>
                <w:color w:val="000000"/>
                <w:sz w:val="22"/>
                <w:szCs w:val="22"/>
                <w:lang w:val="en-US"/>
              </w:rPr>
              <w:t xml:space="preserve"> (0</w:t>
            </w:r>
            <w:r w:rsidRPr="00BF0A71">
              <w:rPr>
                <w:color w:val="000000"/>
                <w:sz w:val="22"/>
                <w:szCs w:val="22"/>
                <w:lang w:val="en-US"/>
              </w:rPr>
              <w:t>P</w:t>
            </w:r>
            <w:r w:rsidRPr="0043191A">
              <w:rPr>
                <w:color w:val="000000"/>
                <w:sz w:val="22"/>
                <w:szCs w:val="22"/>
                <w:lang w:val="en-US"/>
              </w:rPr>
              <w:t>7831</w:t>
            </w:r>
            <w:r w:rsidRPr="00BF0A71">
              <w:rPr>
                <w:color w:val="000000"/>
                <w:sz w:val="22"/>
                <w:szCs w:val="22"/>
                <w:lang w:val="en-US"/>
              </w:rPr>
              <w:t>B</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w:t>
            </w:r>
            <w:r w:rsidRPr="00BF0A71">
              <w:rPr>
                <w:color w:val="000000"/>
                <w:sz w:val="22"/>
                <w:szCs w:val="22"/>
                <w:lang w:val="en-US"/>
              </w:rPr>
              <w:t>SURT</w:t>
            </w:r>
            <w:r w:rsidRPr="0043191A">
              <w:rPr>
                <w:color w:val="000000"/>
                <w:sz w:val="22"/>
                <w:szCs w:val="22"/>
                <w:lang w:val="en-US"/>
              </w:rPr>
              <w:t>1000</w:t>
            </w:r>
            <w:r w:rsidRPr="00BF0A71">
              <w:rPr>
                <w:color w:val="000000"/>
                <w:sz w:val="22"/>
                <w:szCs w:val="22"/>
                <w:lang w:val="en-US"/>
              </w:rPr>
              <w:t>XLI</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PCB ASSY 781 SUOL2000XLI ROHS(POWER) (0P7812B) </w:t>
            </w:r>
            <w:r w:rsidRPr="00BF0A71">
              <w:rPr>
                <w:color w:val="000000"/>
                <w:sz w:val="22"/>
                <w:szCs w:val="22"/>
              </w:rPr>
              <w:t>для</w:t>
            </w:r>
            <w:r w:rsidRPr="00BF0A71">
              <w:rPr>
                <w:color w:val="000000"/>
                <w:sz w:val="22"/>
                <w:szCs w:val="22"/>
                <w:lang w:val="en-US"/>
              </w:rPr>
              <w:t xml:space="preserve"> SURT2000XLI</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PCB ASSY 780 SUOL2000XLI ROHS (Control) (0P7802A) </w:t>
            </w:r>
            <w:r w:rsidRPr="00BF0A71">
              <w:rPr>
                <w:color w:val="000000"/>
                <w:sz w:val="22"/>
                <w:szCs w:val="22"/>
              </w:rPr>
              <w:t>для</w:t>
            </w:r>
            <w:r w:rsidRPr="00BF0A71">
              <w:rPr>
                <w:color w:val="000000"/>
                <w:sz w:val="22"/>
                <w:szCs w:val="22"/>
                <w:lang w:val="en-US"/>
              </w:rPr>
              <w:t xml:space="preserve"> SURT2000XLI</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Плата</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w:t>
            </w:r>
            <w:r w:rsidRPr="00BF0A71">
              <w:rPr>
                <w:color w:val="000000"/>
                <w:sz w:val="22"/>
                <w:szCs w:val="22"/>
                <w:lang w:val="en-US"/>
              </w:rPr>
              <w:t>SUA</w:t>
            </w:r>
            <w:r w:rsidRPr="0043191A">
              <w:rPr>
                <w:color w:val="000000"/>
                <w:sz w:val="22"/>
                <w:szCs w:val="22"/>
                <w:lang w:val="en-US"/>
              </w:rPr>
              <w:t>2200</w:t>
            </w:r>
            <w:r w:rsidRPr="00BF0A71">
              <w:rPr>
                <w:color w:val="000000"/>
                <w:sz w:val="22"/>
                <w:szCs w:val="22"/>
                <w:lang w:val="en-US"/>
              </w:rPr>
              <w:t>RMXLI</w:t>
            </w:r>
            <w:r w:rsidRPr="0043191A">
              <w:rPr>
                <w:color w:val="000000"/>
                <w:sz w:val="22"/>
                <w:szCs w:val="22"/>
                <w:lang w:val="en-US"/>
              </w:rPr>
              <w:t>3</w:t>
            </w:r>
            <w:r w:rsidRPr="00BF0A71">
              <w:rPr>
                <w:color w:val="000000"/>
                <w:sz w:val="22"/>
                <w:szCs w:val="22"/>
                <w:lang w:val="en-US"/>
              </w:rPr>
              <w:t>U</w:t>
            </w:r>
            <w:r w:rsidRPr="0043191A">
              <w:rPr>
                <w:color w:val="000000"/>
                <w:sz w:val="22"/>
                <w:szCs w:val="22"/>
                <w:lang w:val="en-US"/>
              </w:rPr>
              <w:t xml:space="preserve"> - </w:t>
            </w:r>
            <w:r w:rsidRPr="00BF0A71">
              <w:rPr>
                <w:color w:val="000000"/>
                <w:sz w:val="22"/>
                <w:szCs w:val="22"/>
                <w:lang w:val="en-US"/>
              </w:rPr>
              <w:t>CMPLT</w:t>
            </w:r>
            <w:r w:rsidRPr="0043191A">
              <w:rPr>
                <w:color w:val="000000"/>
                <w:sz w:val="22"/>
                <w:szCs w:val="22"/>
                <w:lang w:val="en-US"/>
              </w:rPr>
              <w:t xml:space="preserve"> </w:t>
            </w:r>
            <w:r w:rsidRPr="00BF0A71">
              <w:rPr>
                <w:color w:val="000000"/>
                <w:sz w:val="22"/>
                <w:szCs w:val="22"/>
                <w:lang w:val="en-US"/>
              </w:rPr>
              <w:t>PCB</w:t>
            </w:r>
            <w:r w:rsidRPr="0043191A">
              <w:rPr>
                <w:color w:val="000000"/>
                <w:sz w:val="22"/>
                <w:szCs w:val="22"/>
                <w:lang w:val="en-US"/>
              </w:rPr>
              <w:t xml:space="preserve"> </w:t>
            </w:r>
            <w:r w:rsidRPr="00BF0A71">
              <w:rPr>
                <w:color w:val="000000"/>
                <w:sz w:val="22"/>
                <w:szCs w:val="22"/>
                <w:lang w:val="en-US"/>
              </w:rPr>
              <w:t>ASSY</w:t>
            </w:r>
            <w:r w:rsidRPr="0043191A">
              <w:rPr>
                <w:color w:val="000000"/>
                <w:sz w:val="22"/>
                <w:szCs w:val="22"/>
                <w:lang w:val="en-US"/>
              </w:rPr>
              <w:t xml:space="preserve"> </w:t>
            </w:r>
            <w:r w:rsidRPr="00BF0A71">
              <w:rPr>
                <w:color w:val="000000"/>
                <w:sz w:val="22"/>
                <w:szCs w:val="22"/>
                <w:lang w:val="en-US"/>
              </w:rPr>
              <w:t>SUA</w:t>
            </w:r>
            <w:r w:rsidRPr="0043191A">
              <w:rPr>
                <w:color w:val="000000"/>
                <w:sz w:val="22"/>
                <w:szCs w:val="22"/>
                <w:lang w:val="en-US"/>
              </w:rPr>
              <w:t>2200</w:t>
            </w:r>
            <w:r w:rsidRPr="00BF0A71">
              <w:rPr>
                <w:color w:val="000000"/>
                <w:sz w:val="22"/>
                <w:szCs w:val="22"/>
                <w:lang w:val="en-US"/>
              </w:rPr>
              <w:t>RMXLI</w:t>
            </w:r>
            <w:r w:rsidRPr="0043191A">
              <w:rPr>
                <w:color w:val="000000"/>
                <w:sz w:val="22"/>
                <w:szCs w:val="22"/>
                <w:lang w:val="en-US"/>
              </w:rPr>
              <w:t>3</w:t>
            </w:r>
            <w:r w:rsidRPr="00BF0A71">
              <w:rPr>
                <w:color w:val="000000"/>
                <w:sz w:val="22"/>
                <w:szCs w:val="22"/>
                <w:lang w:val="en-US"/>
              </w:rPr>
              <w:t>U</w:t>
            </w:r>
            <w:r w:rsidRPr="0043191A">
              <w:rPr>
                <w:color w:val="000000"/>
                <w:sz w:val="22"/>
                <w:szCs w:val="22"/>
                <w:lang w:val="en-US"/>
              </w:rPr>
              <w:t xml:space="preserve"> </w:t>
            </w:r>
            <w:r w:rsidRPr="00BF0A71">
              <w:rPr>
                <w:color w:val="000000"/>
                <w:sz w:val="22"/>
                <w:szCs w:val="22"/>
                <w:lang w:val="en-US"/>
              </w:rPr>
              <w:t>ROHS</w:t>
            </w:r>
            <w:r w:rsidRPr="0043191A">
              <w:rPr>
                <w:color w:val="000000"/>
                <w:sz w:val="22"/>
                <w:szCs w:val="22"/>
                <w:lang w:val="en-US"/>
              </w:rPr>
              <w:t xml:space="preserve"> (0</w:t>
            </w:r>
            <w:r w:rsidRPr="00BF0A71">
              <w:rPr>
                <w:color w:val="000000"/>
                <w:sz w:val="22"/>
                <w:szCs w:val="22"/>
                <w:lang w:val="en-US"/>
              </w:rPr>
              <w:t>P</w:t>
            </w:r>
            <w:r w:rsidRPr="0043191A">
              <w:rPr>
                <w:color w:val="000000"/>
                <w:sz w:val="22"/>
                <w:szCs w:val="22"/>
                <w:lang w:val="en-US"/>
              </w:rPr>
              <w:t>1407</w:t>
            </w:r>
            <w:r w:rsidRPr="00BF0A71">
              <w:rPr>
                <w:color w:val="000000"/>
                <w:sz w:val="22"/>
                <w:szCs w:val="22"/>
                <w:lang w:val="en-US"/>
              </w:rPr>
              <w:t>A</w:t>
            </w:r>
            <w:r w:rsidRPr="0043191A">
              <w:rPr>
                <w:color w:val="000000"/>
                <w:sz w:val="22"/>
                <w:szCs w:val="22"/>
                <w:lang w:val="en-US"/>
              </w:rPr>
              <w:t xml:space="preserve">) </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w:t>
            </w:r>
            <w:r w:rsidRPr="00BF0A71">
              <w:rPr>
                <w:color w:val="000000"/>
                <w:sz w:val="22"/>
                <w:szCs w:val="22"/>
              </w:rPr>
              <w:t>для</w:t>
            </w:r>
            <w:r w:rsidRPr="00BF0A71">
              <w:rPr>
                <w:color w:val="000000"/>
                <w:sz w:val="22"/>
                <w:szCs w:val="22"/>
                <w:lang w:val="en-US"/>
              </w:rPr>
              <w:t xml:space="preserve"> SUA1000I - COMPLETE 7734 PCB SUA1000I (0P2154) </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w:t>
            </w:r>
            <w:r w:rsidRPr="00BF0A71">
              <w:rPr>
                <w:color w:val="000000"/>
                <w:sz w:val="22"/>
                <w:szCs w:val="22"/>
              </w:rPr>
              <w:t>для</w:t>
            </w:r>
            <w:r w:rsidRPr="00BF0A71">
              <w:rPr>
                <w:color w:val="000000"/>
                <w:sz w:val="22"/>
                <w:szCs w:val="22"/>
                <w:lang w:val="en-US"/>
              </w:rPr>
              <w:t xml:space="preserve"> SUA750I - COMPLETE 7730 PCB 750VA 230V ROHS (0P0292A) </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w:t>
            </w:r>
            <w:r w:rsidRPr="00BF0A71">
              <w:rPr>
                <w:color w:val="000000"/>
                <w:sz w:val="22"/>
                <w:szCs w:val="22"/>
              </w:rPr>
              <w:t>для</w:t>
            </w:r>
            <w:r w:rsidRPr="00BF0A71">
              <w:rPr>
                <w:color w:val="000000"/>
                <w:sz w:val="22"/>
                <w:szCs w:val="22"/>
                <w:lang w:val="en-US"/>
              </w:rPr>
              <w:t xml:space="preserve"> SUA1500I - COMPLETE 7734 PCB SUA1500I (0P2151) </w:t>
            </w:r>
          </w:p>
        </w:tc>
        <w:tc>
          <w:tcPr>
            <w:tcW w:w="2835" w:type="dxa"/>
          </w:tcPr>
          <w:p w:rsidR="0043191A" w:rsidRPr="0043191A" w:rsidRDefault="0043191A" w:rsidP="00F13205">
            <w:pPr>
              <w:spacing w:after="0"/>
              <w:jc w:val="center"/>
              <w:rPr>
                <w:b/>
                <w:bCs/>
                <w:highlight w:val="yellow"/>
                <w:lang w:val="en-US"/>
              </w:rPr>
            </w:pPr>
          </w:p>
        </w:tc>
      </w:tr>
      <w:tr w:rsidR="0043191A" w:rsidRPr="00A2387D"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Диагностика ноутбука с выдачей технического заключения</w:t>
            </w:r>
            <w:r w:rsidRPr="00BF0A71">
              <w:rPr>
                <w:color w:val="000000"/>
                <w:sz w:val="22"/>
                <w:szCs w:val="22"/>
              </w:rPr>
              <w:tab/>
            </w:r>
          </w:p>
        </w:tc>
        <w:tc>
          <w:tcPr>
            <w:tcW w:w="2835" w:type="dxa"/>
          </w:tcPr>
          <w:p w:rsidR="0043191A" w:rsidRPr="00A2387D" w:rsidRDefault="0043191A" w:rsidP="00F13205">
            <w:pPr>
              <w:spacing w:after="0"/>
              <w:jc w:val="center"/>
              <w:rPr>
                <w:b/>
                <w:bCs/>
                <w:highlight w:val="yellow"/>
              </w:rPr>
            </w:pPr>
          </w:p>
        </w:tc>
      </w:tr>
      <w:tr w:rsidR="0043191A" w:rsidRPr="00A2387D"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Блочный ремонт ноутбука 1 категории сложности:  замена любого узла для устройств с легким разбором корпуса</w:t>
            </w:r>
          </w:p>
        </w:tc>
        <w:tc>
          <w:tcPr>
            <w:tcW w:w="2835" w:type="dxa"/>
          </w:tcPr>
          <w:p w:rsidR="0043191A" w:rsidRPr="0043191A" w:rsidRDefault="0043191A" w:rsidP="00F13205">
            <w:pPr>
              <w:spacing w:after="0"/>
              <w:jc w:val="center"/>
              <w:rPr>
                <w:b/>
                <w:bCs/>
                <w:highlight w:val="yellow"/>
              </w:rPr>
            </w:pPr>
          </w:p>
        </w:tc>
      </w:tr>
      <w:tr w:rsidR="0043191A" w:rsidRPr="00A2387D"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Блочный ремонт ноутбука 2 категории сложности: замена системной платы, LCD экрана, системы охлаждения, соединительных шлейфов. Оперативной памяти, жесткого диска, корпусных деталей для устройств со сложным разбором корпуса</w:t>
            </w:r>
          </w:p>
        </w:tc>
        <w:tc>
          <w:tcPr>
            <w:tcW w:w="2835" w:type="dxa"/>
          </w:tcPr>
          <w:p w:rsidR="0043191A" w:rsidRPr="0043191A" w:rsidRDefault="0043191A" w:rsidP="00F13205">
            <w:pPr>
              <w:spacing w:after="0"/>
              <w:jc w:val="center"/>
              <w:rPr>
                <w:b/>
                <w:bCs/>
                <w:highlight w:val="yellow"/>
              </w:rPr>
            </w:pPr>
          </w:p>
        </w:tc>
      </w:tr>
      <w:tr w:rsidR="0043191A" w:rsidRPr="00A2387D"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 xml:space="preserve">Компонентный ремонт ноутбука 1 категории сложности: замена радиоэлементов (транзисторов, диодов, резисторов, конденсаторов, любых типов микросхем кроме BGA чипов, разъемов HDMI, DVI, VGA), </w:t>
            </w:r>
            <w:proofErr w:type="spellStart"/>
            <w:r w:rsidRPr="00BF0A71">
              <w:rPr>
                <w:color w:val="000000"/>
                <w:sz w:val="22"/>
                <w:szCs w:val="22"/>
              </w:rPr>
              <w:t>пропайка</w:t>
            </w:r>
            <w:proofErr w:type="spellEnd"/>
            <w:r w:rsidRPr="00BF0A71">
              <w:rPr>
                <w:color w:val="000000"/>
                <w:sz w:val="22"/>
                <w:szCs w:val="22"/>
              </w:rPr>
              <w:t xml:space="preserve"> компонентов</w:t>
            </w:r>
          </w:p>
        </w:tc>
        <w:tc>
          <w:tcPr>
            <w:tcW w:w="2835" w:type="dxa"/>
          </w:tcPr>
          <w:p w:rsidR="0043191A" w:rsidRPr="00A2387D" w:rsidRDefault="0043191A" w:rsidP="00F13205">
            <w:pPr>
              <w:spacing w:after="0"/>
              <w:jc w:val="center"/>
              <w:rPr>
                <w:b/>
                <w:bCs/>
                <w:highlight w:val="yellow"/>
              </w:rPr>
            </w:pPr>
          </w:p>
        </w:tc>
      </w:tr>
      <w:tr w:rsidR="0043191A" w:rsidRPr="00A2387D"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Компонентный ремонт ноутбука 2 категории сложности: замена BGA чипов. Включает в себя полную чистку устройства и замену термопасты</w:t>
            </w:r>
          </w:p>
        </w:tc>
        <w:tc>
          <w:tcPr>
            <w:tcW w:w="2835" w:type="dxa"/>
          </w:tcPr>
          <w:p w:rsidR="0043191A" w:rsidRPr="00A2387D" w:rsidRDefault="0043191A" w:rsidP="00F13205">
            <w:pPr>
              <w:spacing w:after="0"/>
              <w:jc w:val="center"/>
              <w:rPr>
                <w:b/>
                <w:bCs/>
                <w:highlight w:val="yellow"/>
              </w:rPr>
            </w:pPr>
          </w:p>
        </w:tc>
      </w:tr>
      <w:tr w:rsidR="0043191A" w:rsidRPr="00A2387D"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 xml:space="preserve">Компонентный ремонт ноутбука 3 категории сложности: сложный ремонт материнской платы (в т.ч. после </w:t>
            </w:r>
            <w:proofErr w:type="spellStart"/>
            <w:r w:rsidRPr="00BF0A71">
              <w:rPr>
                <w:color w:val="000000"/>
                <w:sz w:val="22"/>
                <w:szCs w:val="22"/>
              </w:rPr>
              <w:t>залития</w:t>
            </w:r>
            <w:proofErr w:type="spellEnd"/>
            <w:r w:rsidRPr="00BF0A71">
              <w:rPr>
                <w:color w:val="000000"/>
                <w:sz w:val="22"/>
                <w:szCs w:val="22"/>
              </w:rPr>
              <w:t>, после несанкционированного ремонта третьими лицами). Включает в себя полную чистку устройства и замену термопасты</w:t>
            </w:r>
          </w:p>
        </w:tc>
        <w:tc>
          <w:tcPr>
            <w:tcW w:w="2835" w:type="dxa"/>
          </w:tcPr>
          <w:p w:rsidR="0043191A" w:rsidRPr="00A2387D" w:rsidRDefault="0043191A" w:rsidP="00F13205">
            <w:pPr>
              <w:spacing w:after="0"/>
              <w:jc w:val="center"/>
              <w:rPr>
                <w:b/>
                <w:bCs/>
                <w:highlight w:val="yellow"/>
              </w:rPr>
            </w:pPr>
          </w:p>
        </w:tc>
      </w:tr>
      <w:tr w:rsidR="0043191A" w:rsidRPr="00A2387D"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Style w:val="h3"/>
                <w:color w:val="000000"/>
                <w:sz w:val="22"/>
                <w:szCs w:val="22"/>
              </w:rPr>
            </w:pPr>
            <w:r w:rsidRPr="00BF0A71">
              <w:rPr>
                <w:rStyle w:val="h3"/>
                <w:color w:val="000000"/>
                <w:sz w:val="22"/>
                <w:szCs w:val="22"/>
              </w:rPr>
              <w:t>Техобслуживание 1-го уровня: полная чистка оборудования и замена термопасты (для аппаратов с несложным разбором корпуса)</w:t>
            </w:r>
          </w:p>
        </w:tc>
        <w:tc>
          <w:tcPr>
            <w:tcW w:w="2835" w:type="dxa"/>
          </w:tcPr>
          <w:p w:rsidR="0043191A" w:rsidRPr="00A2387D" w:rsidRDefault="0043191A" w:rsidP="00F13205">
            <w:pPr>
              <w:spacing w:after="0"/>
              <w:jc w:val="center"/>
              <w:rPr>
                <w:b/>
                <w:bCs/>
                <w:highlight w:val="yellow"/>
              </w:rPr>
            </w:pPr>
          </w:p>
        </w:tc>
      </w:tr>
      <w:tr w:rsidR="0043191A" w:rsidRPr="00A2387D"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rStyle w:val="h3"/>
                <w:color w:val="000000"/>
                <w:sz w:val="22"/>
                <w:szCs w:val="22"/>
              </w:rPr>
            </w:pPr>
            <w:r w:rsidRPr="00BF0A71">
              <w:rPr>
                <w:rStyle w:val="h3"/>
                <w:color w:val="000000"/>
                <w:sz w:val="22"/>
                <w:szCs w:val="22"/>
              </w:rPr>
              <w:t xml:space="preserve">Техобслуживание 2-го уровня: полная чистка оборудования и замена термопасты (для аппаратов </w:t>
            </w:r>
            <w:proofErr w:type="gramStart"/>
            <w:r w:rsidRPr="00BF0A71">
              <w:rPr>
                <w:rStyle w:val="h3"/>
                <w:color w:val="000000"/>
                <w:sz w:val="22"/>
                <w:szCs w:val="22"/>
              </w:rPr>
              <w:t>с</w:t>
            </w:r>
            <w:proofErr w:type="gramEnd"/>
            <w:r w:rsidRPr="00BF0A71">
              <w:rPr>
                <w:rStyle w:val="h3"/>
                <w:color w:val="000000"/>
                <w:sz w:val="22"/>
                <w:szCs w:val="22"/>
              </w:rPr>
              <w:t xml:space="preserve"> сложным разбором корпуса или в случае </w:t>
            </w:r>
            <w:proofErr w:type="spellStart"/>
            <w:r w:rsidRPr="00BF0A71">
              <w:rPr>
                <w:rStyle w:val="h3"/>
                <w:color w:val="000000"/>
                <w:sz w:val="22"/>
                <w:szCs w:val="22"/>
              </w:rPr>
              <w:t>залития</w:t>
            </w:r>
            <w:proofErr w:type="spellEnd"/>
            <w:r w:rsidRPr="00BF0A71">
              <w:rPr>
                <w:rStyle w:val="h3"/>
                <w:color w:val="000000"/>
                <w:sz w:val="22"/>
                <w:szCs w:val="22"/>
              </w:rPr>
              <w:t>)</w:t>
            </w:r>
          </w:p>
        </w:tc>
        <w:tc>
          <w:tcPr>
            <w:tcW w:w="2835" w:type="dxa"/>
          </w:tcPr>
          <w:p w:rsidR="0043191A" w:rsidRPr="00A2387D" w:rsidRDefault="0043191A" w:rsidP="00F13205">
            <w:pPr>
              <w:spacing w:after="0"/>
              <w:jc w:val="center"/>
              <w:rPr>
                <w:b/>
                <w:bCs/>
                <w:highlight w:val="yellow"/>
              </w:rPr>
            </w:pPr>
          </w:p>
        </w:tc>
      </w:tr>
      <w:tr w:rsidR="0043191A" w:rsidRPr="005E0C56"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285E03" w:rsidRDefault="0043191A" w:rsidP="0043191A">
            <w:pPr>
              <w:tabs>
                <w:tab w:val="left" w:pos="3904"/>
              </w:tabs>
              <w:rPr>
                <w:color w:val="000000"/>
                <w:sz w:val="22"/>
                <w:szCs w:val="22"/>
              </w:rPr>
            </w:pPr>
            <w:r w:rsidRPr="00BF0A71">
              <w:rPr>
                <w:color w:val="000000"/>
                <w:sz w:val="22"/>
                <w:szCs w:val="22"/>
                <w:lang w:val="en-US"/>
              </w:rPr>
              <w:t>SSD</w:t>
            </w:r>
            <w:r w:rsidRPr="00285E03">
              <w:rPr>
                <w:color w:val="000000"/>
                <w:sz w:val="22"/>
                <w:szCs w:val="22"/>
              </w:rPr>
              <w:t xml:space="preserve"> </w:t>
            </w:r>
            <w:r w:rsidRPr="00BF0A71">
              <w:rPr>
                <w:color w:val="000000"/>
                <w:sz w:val="22"/>
                <w:szCs w:val="22"/>
              </w:rPr>
              <w:t>накопитель</w:t>
            </w:r>
            <w:r w:rsidRPr="00285E03">
              <w:rPr>
                <w:color w:val="000000"/>
                <w:sz w:val="22"/>
                <w:szCs w:val="22"/>
              </w:rPr>
              <w:t xml:space="preserve"> </w:t>
            </w:r>
            <w:r w:rsidRPr="00BF0A71">
              <w:rPr>
                <w:color w:val="000000"/>
                <w:sz w:val="22"/>
                <w:szCs w:val="22"/>
                <w:lang w:val="en-US"/>
              </w:rPr>
              <w:t>XPG</w:t>
            </w:r>
            <w:r w:rsidRPr="00285E03">
              <w:rPr>
                <w:color w:val="000000"/>
                <w:sz w:val="22"/>
                <w:szCs w:val="22"/>
              </w:rPr>
              <w:t xml:space="preserve"> </w:t>
            </w:r>
            <w:r w:rsidRPr="00BF0A71">
              <w:rPr>
                <w:color w:val="000000"/>
                <w:sz w:val="22"/>
                <w:szCs w:val="22"/>
                <w:lang w:val="en-US"/>
              </w:rPr>
              <w:t>SX</w:t>
            </w:r>
            <w:r w:rsidRPr="00285E03">
              <w:rPr>
                <w:color w:val="000000"/>
                <w:sz w:val="22"/>
                <w:szCs w:val="22"/>
              </w:rPr>
              <w:t>6000</w:t>
            </w:r>
            <w:r w:rsidRPr="00BF0A71">
              <w:rPr>
                <w:color w:val="000000"/>
                <w:sz w:val="22"/>
                <w:szCs w:val="22"/>
                <w:lang w:val="en-US"/>
              </w:rPr>
              <w:t> ASX</w:t>
            </w:r>
            <w:r w:rsidRPr="00285E03">
              <w:rPr>
                <w:color w:val="000000"/>
                <w:sz w:val="22"/>
                <w:szCs w:val="22"/>
              </w:rPr>
              <w:t>6000</w:t>
            </w:r>
            <w:r w:rsidRPr="00BF0A71">
              <w:rPr>
                <w:color w:val="000000"/>
                <w:sz w:val="22"/>
                <w:szCs w:val="22"/>
                <w:lang w:val="en-US"/>
              </w:rPr>
              <w:t>NP</w:t>
            </w:r>
            <w:r w:rsidRPr="00285E03">
              <w:rPr>
                <w:color w:val="000000"/>
                <w:sz w:val="22"/>
                <w:szCs w:val="22"/>
              </w:rPr>
              <w:t>-128</w:t>
            </w:r>
            <w:r w:rsidRPr="00BF0A71">
              <w:rPr>
                <w:color w:val="000000"/>
                <w:sz w:val="22"/>
                <w:szCs w:val="22"/>
                <w:lang w:val="en-US"/>
              </w:rPr>
              <w:t>GT</w:t>
            </w:r>
            <w:r w:rsidRPr="00285E03">
              <w:rPr>
                <w:color w:val="000000"/>
                <w:sz w:val="22"/>
                <w:szCs w:val="22"/>
              </w:rPr>
              <w:t>-</w:t>
            </w:r>
            <w:r w:rsidRPr="00BF0A71">
              <w:rPr>
                <w:color w:val="000000"/>
                <w:sz w:val="22"/>
                <w:szCs w:val="22"/>
                <w:lang w:val="en-US"/>
              </w:rPr>
              <w:t>C</w:t>
            </w:r>
            <w:r w:rsidRPr="00285E03">
              <w:rPr>
                <w:color w:val="000000"/>
                <w:sz w:val="22"/>
                <w:szCs w:val="22"/>
              </w:rPr>
              <w:t xml:space="preserve"> 128</w:t>
            </w:r>
            <w:r w:rsidRPr="00BF0A71">
              <w:rPr>
                <w:color w:val="000000"/>
                <w:sz w:val="22"/>
                <w:szCs w:val="22"/>
              </w:rPr>
              <w:t>Гб</w:t>
            </w:r>
            <w:r w:rsidRPr="00285E03">
              <w:rPr>
                <w:color w:val="000000"/>
                <w:sz w:val="22"/>
                <w:szCs w:val="22"/>
              </w:rPr>
              <w:t xml:space="preserve"> </w:t>
            </w:r>
          </w:p>
        </w:tc>
        <w:tc>
          <w:tcPr>
            <w:tcW w:w="2835" w:type="dxa"/>
          </w:tcPr>
          <w:p w:rsidR="0043191A" w:rsidRPr="005E0C56"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285E03" w:rsidRDefault="0043191A" w:rsidP="0043191A">
            <w:pPr>
              <w:tabs>
                <w:tab w:val="left" w:pos="3904"/>
              </w:tabs>
              <w:rPr>
                <w:color w:val="000000"/>
                <w:sz w:val="22"/>
                <w:szCs w:val="22"/>
              </w:rPr>
            </w:pPr>
            <w:r w:rsidRPr="00BF0A71">
              <w:rPr>
                <w:color w:val="000000"/>
                <w:sz w:val="22"/>
                <w:szCs w:val="22"/>
                <w:lang w:val="en-US"/>
              </w:rPr>
              <w:t>SSD</w:t>
            </w:r>
            <w:r w:rsidRPr="00285E03">
              <w:rPr>
                <w:color w:val="000000"/>
                <w:sz w:val="22"/>
                <w:szCs w:val="22"/>
              </w:rPr>
              <w:t xml:space="preserve"> </w:t>
            </w:r>
            <w:r w:rsidRPr="00BF0A71">
              <w:rPr>
                <w:color w:val="000000"/>
                <w:sz w:val="22"/>
                <w:szCs w:val="22"/>
              </w:rPr>
              <w:t>накопитель</w:t>
            </w:r>
            <w:r w:rsidRPr="00285E03">
              <w:rPr>
                <w:color w:val="000000"/>
                <w:sz w:val="22"/>
                <w:szCs w:val="22"/>
              </w:rPr>
              <w:t xml:space="preserve"> </w:t>
            </w:r>
            <w:r w:rsidRPr="00BF0A71">
              <w:rPr>
                <w:color w:val="000000"/>
                <w:sz w:val="22"/>
                <w:szCs w:val="22"/>
                <w:lang w:val="en-US"/>
              </w:rPr>
              <w:t>TS</w:t>
            </w:r>
            <w:r w:rsidRPr="00285E03">
              <w:rPr>
                <w:color w:val="000000"/>
                <w:sz w:val="22"/>
                <w:szCs w:val="22"/>
              </w:rPr>
              <w:t>256</w:t>
            </w:r>
            <w:r w:rsidRPr="00BF0A71">
              <w:rPr>
                <w:color w:val="000000"/>
                <w:sz w:val="22"/>
                <w:szCs w:val="22"/>
                <w:lang w:val="en-US"/>
              </w:rPr>
              <w:t>GSSD</w:t>
            </w:r>
            <w:r w:rsidRPr="00285E03">
              <w:rPr>
                <w:color w:val="000000"/>
                <w:sz w:val="22"/>
                <w:szCs w:val="22"/>
              </w:rPr>
              <w:t>360</w:t>
            </w:r>
            <w:r w:rsidRPr="00BF0A71">
              <w:rPr>
                <w:color w:val="000000"/>
                <w:sz w:val="22"/>
                <w:szCs w:val="22"/>
                <w:lang w:val="en-US"/>
              </w:rPr>
              <w:t>S</w:t>
            </w:r>
            <w:r w:rsidRPr="00285E03">
              <w:rPr>
                <w:color w:val="000000"/>
                <w:sz w:val="22"/>
                <w:szCs w:val="22"/>
              </w:rPr>
              <w:t xml:space="preserve"> 256</w:t>
            </w:r>
            <w:r w:rsidRPr="00BF0A71">
              <w:rPr>
                <w:color w:val="000000"/>
                <w:sz w:val="22"/>
                <w:szCs w:val="22"/>
              </w:rPr>
              <w:t>Гб</w:t>
            </w:r>
            <w:r w:rsidRPr="00285E03">
              <w:rPr>
                <w:color w:val="000000"/>
                <w:sz w:val="22"/>
                <w:szCs w:val="22"/>
              </w:rPr>
              <w:t xml:space="preserve"> 2.5", </w:t>
            </w:r>
            <w:r w:rsidRPr="00BF0A71">
              <w:rPr>
                <w:color w:val="000000"/>
                <w:sz w:val="22"/>
                <w:szCs w:val="22"/>
                <w:lang w:val="en-US"/>
              </w:rPr>
              <w:t>SATA</w:t>
            </w:r>
            <w:r w:rsidRPr="00285E03">
              <w:rPr>
                <w:color w:val="000000"/>
                <w:sz w:val="22"/>
                <w:szCs w:val="22"/>
              </w:rPr>
              <w:t xml:space="preserve"> </w:t>
            </w:r>
            <w:r w:rsidRPr="00BF0A71">
              <w:rPr>
                <w:color w:val="000000"/>
                <w:sz w:val="22"/>
                <w:szCs w:val="22"/>
                <w:lang w:val="en-US"/>
              </w:rPr>
              <w:t>III</w:t>
            </w:r>
          </w:p>
        </w:tc>
        <w:tc>
          <w:tcPr>
            <w:tcW w:w="2835" w:type="dxa"/>
          </w:tcPr>
          <w:p w:rsidR="0043191A" w:rsidRPr="0043191A"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285E03" w:rsidRDefault="0043191A" w:rsidP="0043191A">
            <w:pPr>
              <w:tabs>
                <w:tab w:val="left" w:pos="3904"/>
              </w:tabs>
              <w:rPr>
                <w:color w:val="000000"/>
                <w:sz w:val="22"/>
                <w:szCs w:val="22"/>
              </w:rPr>
            </w:pPr>
            <w:r w:rsidRPr="00BF0A71">
              <w:rPr>
                <w:color w:val="000000"/>
                <w:sz w:val="22"/>
                <w:szCs w:val="22"/>
                <w:lang w:val="en-US"/>
              </w:rPr>
              <w:t>SSD</w:t>
            </w:r>
            <w:r w:rsidRPr="00285E03">
              <w:rPr>
                <w:color w:val="000000"/>
                <w:sz w:val="22"/>
                <w:szCs w:val="22"/>
              </w:rPr>
              <w:t xml:space="preserve"> </w:t>
            </w:r>
            <w:r w:rsidRPr="00BF0A71">
              <w:rPr>
                <w:color w:val="000000"/>
                <w:sz w:val="22"/>
                <w:szCs w:val="22"/>
              </w:rPr>
              <w:t>накопитель</w:t>
            </w:r>
            <w:r w:rsidRPr="00285E03">
              <w:rPr>
                <w:color w:val="000000"/>
                <w:sz w:val="22"/>
                <w:szCs w:val="22"/>
              </w:rPr>
              <w:t xml:space="preserve"> </w:t>
            </w:r>
            <w:r w:rsidRPr="00BF0A71">
              <w:rPr>
                <w:color w:val="000000"/>
                <w:sz w:val="22"/>
                <w:szCs w:val="22"/>
                <w:lang w:val="en-US"/>
              </w:rPr>
              <w:t>WDS</w:t>
            </w:r>
            <w:r w:rsidRPr="00285E03">
              <w:rPr>
                <w:color w:val="000000"/>
                <w:sz w:val="22"/>
                <w:szCs w:val="22"/>
              </w:rPr>
              <w:t>500</w:t>
            </w:r>
            <w:r w:rsidRPr="00BF0A71">
              <w:rPr>
                <w:color w:val="000000"/>
                <w:sz w:val="22"/>
                <w:szCs w:val="22"/>
                <w:lang w:val="en-US"/>
              </w:rPr>
              <w:t>G</w:t>
            </w:r>
            <w:r w:rsidRPr="00285E03">
              <w:rPr>
                <w:color w:val="000000"/>
                <w:sz w:val="22"/>
                <w:szCs w:val="22"/>
              </w:rPr>
              <w:t>2</w:t>
            </w:r>
            <w:r w:rsidRPr="00BF0A71">
              <w:rPr>
                <w:color w:val="000000"/>
                <w:sz w:val="22"/>
                <w:szCs w:val="22"/>
                <w:lang w:val="en-US"/>
              </w:rPr>
              <w:t>B</w:t>
            </w:r>
            <w:r w:rsidRPr="00285E03">
              <w:rPr>
                <w:color w:val="000000"/>
                <w:sz w:val="22"/>
                <w:szCs w:val="22"/>
              </w:rPr>
              <w:t>0</w:t>
            </w:r>
            <w:r w:rsidRPr="00BF0A71">
              <w:rPr>
                <w:color w:val="000000"/>
                <w:sz w:val="22"/>
                <w:szCs w:val="22"/>
                <w:lang w:val="en-US"/>
              </w:rPr>
              <w:t>A</w:t>
            </w:r>
            <w:r w:rsidRPr="00285E03">
              <w:rPr>
                <w:color w:val="000000"/>
                <w:sz w:val="22"/>
                <w:szCs w:val="22"/>
              </w:rPr>
              <w:t xml:space="preserve"> 500</w:t>
            </w:r>
            <w:r w:rsidRPr="00BF0A71">
              <w:rPr>
                <w:color w:val="000000"/>
                <w:sz w:val="22"/>
                <w:szCs w:val="22"/>
              </w:rPr>
              <w:t>Гб</w:t>
            </w:r>
            <w:r w:rsidRPr="00285E03">
              <w:rPr>
                <w:color w:val="000000"/>
                <w:sz w:val="22"/>
                <w:szCs w:val="22"/>
              </w:rPr>
              <w:t xml:space="preserve"> 2.5", </w:t>
            </w:r>
            <w:r w:rsidRPr="00BF0A71">
              <w:rPr>
                <w:color w:val="000000"/>
                <w:sz w:val="22"/>
                <w:szCs w:val="22"/>
                <w:lang w:val="en-US"/>
              </w:rPr>
              <w:t>SATA</w:t>
            </w:r>
            <w:r w:rsidRPr="00285E03">
              <w:rPr>
                <w:color w:val="000000"/>
                <w:sz w:val="22"/>
                <w:szCs w:val="22"/>
              </w:rPr>
              <w:t xml:space="preserve"> </w:t>
            </w:r>
            <w:r w:rsidRPr="00BF0A71">
              <w:rPr>
                <w:color w:val="000000"/>
                <w:sz w:val="22"/>
                <w:szCs w:val="22"/>
                <w:lang w:val="en-US"/>
              </w:rPr>
              <w:t>III</w:t>
            </w:r>
          </w:p>
        </w:tc>
        <w:tc>
          <w:tcPr>
            <w:tcW w:w="2835" w:type="dxa"/>
          </w:tcPr>
          <w:p w:rsidR="0043191A" w:rsidRPr="0043191A"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285E03" w:rsidRDefault="0043191A" w:rsidP="0043191A">
            <w:pPr>
              <w:tabs>
                <w:tab w:val="left" w:pos="3904"/>
              </w:tabs>
              <w:rPr>
                <w:color w:val="000000"/>
                <w:sz w:val="22"/>
                <w:szCs w:val="22"/>
              </w:rPr>
            </w:pPr>
            <w:r w:rsidRPr="00BF0A71">
              <w:rPr>
                <w:color w:val="000000"/>
                <w:sz w:val="22"/>
                <w:szCs w:val="22"/>
                <w:lang w:val="en-US"/>
              </w:rPr>
              <w:t>SSD</w:t>
            </w:r>
            <w:r w:rsidRPr="00285E03">
              <w:rPr>
                <w:color w:val="000000"/>
                <w:sz w:val="22"/>
                <w:szCs w:val="22"/>
              </w:rPr>
              <w:t xml:space="preserve"> </w:t>
            </w:r>
            <w:r w:rsidRPr="00BF0A71">
              <w:rPr>
                <w:color w:val="000000"/>
                <w:sz w:val="22"/>
                <w:szCs w:val="22"/>
              </w:rPr>
              <w:t>накопитель</w:t>
            </w:r>
            <w:r w:rsidRPr="00285E03">
              <w:rPr>
                <w:color w:val="000000"/>
                <w:sz w:val="22"/>
                <w:szCs w:val="22"/>
              </w:rPr>
              <w:t xml:space="preserve">  </w:t>
            </w:r>
            <w:r w:rsidRPr="00BF0A71">
              <w:rPr>
                <w:color w:val="000000"/>
                <w:sz w:val="22"/>
                <w:szCs w:val="22"/>
                <w:lang w:val="en-US"/>
              </w:rPr>
              <w:t>WDS</w:t>
            </w:r>
            <w:r w:rsidRPr="00285E03">
              <w:rPr>
                <w:color w:val="000000"/>
                <w:sz w:val="22"/>
                <w:szCs w:val="22"/>
              </w:rPr>
              <w:t>100</w:t>
            </w:r>
            <w:r w:rsidRPr="00BF0A71">
              <w:rPr>
                <w:color w:val="000000"/>
                <w:sz w:val="22"/>
                <w:szCs w:val="22"/>
                <w:lang w:val="en-US"/>
              </w:rPr>
              <w:t>T</w:t>
            </w:r>
            <w:r w:rsidRPr="00285E03">
              <w:rPr>
                <w:color w:val="000000"/>
                <w:sz w:val="22"/>
                <w:szCs w:val="22"/>
              </w:rPr>
              <w:t>2</w:t>
            </w:r>
            <w:r w:rsidRPr="00BF0A71">
              <w:rPr>
                <w:color w:val="000000"/>
                <w:sz w:val="22"/>
                <w:szCs w:val="22"/>
                <w:lang w:val="en-US"/>
              </w:rPr>
              <w:t>B</w:t>
            </w:r>
            <w:r w:rsidRPr="00285E03">
              <w:rPr>
                <w:color w:val="000000"/>
                <w:sz w:val="22"/>
                <w:szCs w:val="22"/>
              </w:rPr>
              <w:t>0</w:t>
            </w:r>
            <w:r w:rsidRPr="00BF0A71">
              <w:rPr>
                <w:color w:val="000000"/>
                <w:sz w:val="22"/>
                <w:szCs w:val="22"/>
                <w:lang w:val="en-US"/>
              </w:rPr>
              <w:t>A</w:t>
            </w:r>
            <w:r w:rsidRPr="00285E03">
              <w:rPr>
                <w:color w:val="000000"/>
                <w:sz w:val="22"/>
                <w:szCs w:val="22"/>
              </w:rPr>
              <w:t xml:space="preserve"> 1</w:t>
            </w:r>
            <w:r w:rsidRPr="00BF0A71">
              <w:rPr>
                <w:color w:val="000000"/>
                <w:sz w:val="22"/>
                <w:szCs w:val="22"/>
              </w:rPr>
              <w:t>Тб</w:t>
            </w:r>
            <w:r w:rsidRPr="00285E03">
              <w:rPr>
                <w:color w:val="000000"/>
                <w:sz w:val="22"/>
                <w:szCs w:val="22"/>
              </w:rPr>
              <w:t xml:space="preserve">, 2.5", </w:t>
            </w:r>
            <w:r w:rsidRPr="00BF0A71">
              <w:rPr>
                <w:color w:val="000000"/>
                <w:sz w:val="22"/>
                <w:szCs w:val="22"/>
                <w:lang w:val="en-US"/>
              </w:rPr>
              <w:t>SATA</w:t>
            </w:r>
            <w:r w:rsidRPr="00285E03">
              <w:rPr>
                <w:color w:val="000000"/>
                <w:sz w:val="22"/>
                <w:szCs w:val="22"/>
              </w:rPr>
              <w:t xml:space="preserve"> </w:t>
            </w:r>
            <w:r w:rsidRPr="00BF0A71">
              <w:rPr>
                <w:color w:val="000000"/>
                <w:sz w:val="22"/>
                <w:szCs w:val="22"/>
                <w:lang w:val="en-US"/>
              </w:rPr>
              <w:t>III</w:t>
            </w:r>
          </w:p>
        </w:tc>
        <w:tc>
          <w:tcPr>
            <w:tcW w:w="2835" w:type="dxa"/>
          </w:tcPr>
          <w:p w:rsidR="0043191A" w:rsidRPr="0043191A" w:rsidRDefault="0043191A" w:rsidP="00F13205">
            <w:pPr>
              <w:spacing w:after="0"/>
              <w:jc w:val="center"/>
              <w:rPr>
                <w:b/>
                <w:bCs/>
                <w:highlight w:val="yellow"/>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Модуль</w:t>
            </w:r>
            <w:r w:rsidRPr="00BF0A71">
              <w:rPr>
                <w:color w:val="000000"/>
                <w:sz w:val="22"/>
                <w:szCs w:val="22"/>
                <w:lang w:val="en-US"/>
              </w:rPr>
              <w:t xml:space="preserve"> </w:t>
            </w:r>
            <w:r w:rsidRPr="00BF0A71">
              <w:rPr>
                <w:color w:val="000000"/>
                <w:sz w:val="22"/>
                <w:szCs w:val="22"/>
              </w:rPr>
              <w:t>памяти</w:t>
            </w:r>
            <w:r w:rsidRPr="00BF0A71">
              <w:rPr>
                <w:color w:val="000000"/>
                <w:sz w:val="22"/>
                <w:szCs w:val="22"/>
                <w:lang w:val="en-US"/>
              </w:rPr>
              <w:t xml:space="preserve"> PSD22G8002S DDR2 - 2</w:t>
            </w:r>
            <w:r w:rsidRPr="00BF0A71">
              <w:rPr>
                <w:color w:val="000000"/>
                <w:sz w:val="22"/>
                <w:szCs w:val="22"/>
              </w:rPr>
              <w:t>Гб</w:t>
            </w:r>
            <w:r w:rsidRPr="00BF0A71">
              <w:rPr>
                <w:color w:val="000000"/>
                <w:sz w:val="22"/>
                <w:szCs w:val="22"/>
                <w:lang w:val="en-US"/>
              </w:rPr>
              <w:t xml:space="preserve"> 800, SO-DIMM, Ret</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Модуль</w:t>
            </w:r>
            <w:r w:rsidRPr="0043191A">
              <w:rPr>
                <w:color w:val="000000"/>
                <w:sz w:val="22"/>
                <w:szCs w:val="22"/>
                <w:lang w:val="en-US"/>
              </w:rPr>
              <w:t xml:space="preserve"> </w:t>
            </w:r>
            <w:r w:rsidRPr="00BF0A71">
              <w:rPr>
                <w:color w:val="000000"/>
                <w:sz w:val="22"/>
                <w:szCs w:val="22"/>
              </w:rPr>
              <w:t>памяти</w:t>
            </w:r>
            <w:r w:rsidRPr="0043191A">
              <w:rPr>
                <w:color w:val="000000"/>
                <w:sz w:val="22"/>
                <w:szCs w:val="22"/>
                <w:lang w:val="en-US"/>
              </w:rPr>
              <w:t xml:space="preserve"> </w:t>
            </w:r>
            <w:r w:rsidRPr="00BF0A71">
              <w:rPr>
                <w:color w:val="000000"/>
                <w:sz w:val="22"/>
                <w:szCs w:val="22"/>
                <w:lang w:val="en-US"/>
              </w:rPr>
              <w:t>PSD</w:t>
            </w:r>
            <w:r w:rsidRPr="0043191A">
              <w:rPr>
                <w:color w:val="000000"/>
                <w:sz w:val="22"/>
                <w:szCs w:val="22"/>
                <w:lang w:val="en-US"/>
              </w:rPr>
              <w:t>32</w:t>
            </w:r>
            <w:r w:rsidRPr="00BF0A71">
              <w:rPr>
                <w:color w:val="000000"/>
                <w:sz w:val="22"/>
                <w:szCs w:val="22"/>
                <w:lang w:val="en-US"/>
              </w:rPr>
              <w:t>G</w:t>
            </w:r>
            <w:r w:rsidRPr="0043191A">
              <w:rPr>
                <w:color w:val="000000"/>
                <w:sz w:val="22"/>
                <w:szCs w:val="22"/>
                <w:lang w:val="en-US"/>
              </w:rPr>
              <w:t>160081</w:t>
            </w:r>
            <w:r w:rsidRPr="00BF0A71">
              <w:rPr>
                <w:color w:val="000000"/>
                <w:sz w:val="22"/>
                <w:szCs w:val="22"/>
                <w:lang w:val="en-US"/>
              </w:rPr>
              <w:t>S</w:t>
            </w:r>
            <w:r w:rsidRPr="0043191A">
              <w:rPr>
                <w:color w:val="000000"/>
                <w:sz w:val="22"/>
                <w:szCs w:val="22"/>
                <w:lang w:val="en-US"/>
              </w:rPr>
              <w:t xml:space="preserve"> </w:t>
            </w:r>
            <w:r w:rsidRPr="00BF0A71">
              <w:rPr>
                <w:color w:val="000000"/>
                <w:sz w:val="22"/>
                <w:szCs w:val="22"/>
                <w:lang w:val="en-US"/>
              </w:rPr>
              <w:t>DDR</w:t>
            </w:r>
            <w:r w:rsidRPr="0043191A">
              <w:rPr>
                <w:color w:val="000000"/>
                <w:sz w:val="22"/>
                <w:szCs w:val="22"/>
                <w:lang w:val="en-US"/>
              </w:rPr>
              <w:t>3</w:t>
            </w:r>
            <w:r w:rsidRPr="00BF0A71">
              <w:rPr>
                <w:color w:val="000000"/>
                <w:sz w:val="22"/>
                <w:szCs w:val="22"/>
                <w:lang w:val="en-US"/>
              </w:rPr>
              <w:t> </w:t>
            </w:r>
            <w:r w:rsidRPr="0043191A">
              <w:rPr>
                <w:color w:val="000000"/>
                <w:sz w:val="22"/>
                <w:szCs w:val="22"/>
                <w:lang w:val="en-US"/>
              </w:rPr>
              <w:t>— 2</w:t>
            </w:r>
            <w:r w:rsidRPr="00BF0A71">
              <w:rPr>
                <w:color w:val="000000"/>
                <w:sz w:val="22"/>
                <w:szCs w:val="22"/>
              </w:rPr>
              <w:t>Гб</w:t>
            </w:r>
            <w:r w:rsidRPr="0043191A">
              <w:rPr>
                <w:color w:val="000000"/>
                <w:sz w:val="22"/>
                <w:szCs w:val="22"/>
                <w:lang w:val="en-US"/>
              </w:rPr>
              <w:t xml:space="preserve"> </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Модуль</w:t>
            </w:r>
            <w:r w:rsidRPr="0043191A">
              <w:rPr>
                <w:color w:val="000000"/>
                <w:sz w:val="22"/>
                <w:szCs w:val="22"/>
                <w:lang w:val="en-US"/>
              </w:rPr>
              <w:t xml:space="preserve"> </w:t>
            </w:r>
            <w:r w:rsidRPr="00BF0A71">
              <w:rPr>
                <w:color w:val="000000"/>
                <w:sz w:val="22"/>
                <w:szCs w:val="22"/>
              </w:rPr>
              <w:t>памяти</w:t>
            </w:r>
            <w:r w:rsidRPr="0043191A">
              <w:rPr>
                <w:color w:val="000000"/>
                <w:sz w:val="22"/>
                <w:szCs w:val="22"/>
                <w:lang w:val="en-US"/>
              </w:rPr>
              <w:t xml:space="preserve"> </w:t>
            </w:r>
            <w:r w:rsidRPr="00BF0A71">
              <w:rPr>
                <w:color w:val="000000"/>
                <w:sz w:val="22"/>
                <w:szCs w:val="22"/>
                <w:lang w:val="en-US"/>
              </w:rPr>
              <w:t>PSD</w:t>
            </w:r>
            <w:r w:rsidRPr="0043191A">
              <w:rPr>
                <w:color w:val="000000"/>
                <w:sz w:val="22"/>
                <w:szCs w:val="22"/>
                <w:lang w:val="en-US"/>
              </w:rPr>
              <w:t>34</w:t>
            </w:r>
            <w:r w:rsidRPr="00BF0A71">
              <w:rPr>
                <w:color w:val="000000"/>
                <w:sz w:val="22"/>
                <w:szCs w:val="22"/>
                <w:lang w:val="en-US"/>
              </w:rPr>
              <w:t>G</w:t>
            </w:r>
            <w:r w:rsidRPr="0043191A">
              <w:rPr>
                <w:color w:val="000000"/>
                <w:sz w:val="22"/>
                <w:szCs w:val="22"/>
                <w:lang w:val="en-US"/>
              </w:rPr>
              <w:t>16002</w:t>
            </w:r>
            <w:r w:rsidRPr="00BF0A71">
              <w:rPr>
                <w:color w:val="000000"/>
                <w:sz w:val="22"/>
                <w:szCs w:val="22"/>
                <w:lang w:val="en-US"/>
              </w:rPr>
              <w:t>S</w:t>
            </w:r>
            <w:r w:rsidRPr="0043191A">
              <w:rPr>
                <w:color w:val="000000"/>
                <w:sz w:val="22"/>
                <w:szCs w:val="22"/>
                <w:lang w:val="en-US"/>
              </w:rPr>
              <w:t xml:space="preserve"> </w:t>
            </w:r>
            <w:r w:rsidRPr="00BF0A71">
              <w:rPr>
                <w:color w:val="000000"/>
                <w:sz w:val="22"/>
                <w:szCs w:val="22"/>
                <w:lang w:val="en-US"/>
              </w:rPr>
              <w:t>DDR</w:t>
            </w:r>
            <w:r w:rsidRPr="0043191A">
              <w:rPr>
                <w:color w:val="000000"/>
                <w:sz w:val="22"/>
                <w:szCs w:val="22"/>
                <w:lang w:val="en-US"/>
              </w:rPr>
              <w:t>3</w:t>
            </w:r>
            <w:r w:rsidRPr="00BF0A71">
              <w:rPr>
                <w:color w:val="000000"/>
                <w:sz w:val="22"/>
                <w:szCs w:val="22"/>
                <w:lang w:val="en-US"/>
              </w:rPr>
              <w:t> </w:t>
            </w:r>
            <w:r w:rsidRPr="0043191A">
              <w:rPr>
                <w:color w:val="000000"/>
                <w:sz w:val="22"/>
                <w:szCs w:val="22"/>
                <w:lang w:val="en-US"/>
              </w:rPr>
              <w:t>— 4</w:t>
            </w:r>
            <w:r w:rsidRPr="00BF0A71">
              <w:rPr>
                <w:color w:val="000000"/>
                <w:sz w:val="22"/>
                <w:szCs w:val="22"/>
              </w:rPr>
              <w:t>Гб</w:t>
            </w:r>
            <w:r w:rsidRPr="0043191A">
              <w:rPr>
                <w:color w:val="000000"/>
                <w:sz w:val="22"/>
                <w:szCs w:val="22"/>
                <w:lang w:val="en-US"/>
              </w:rPr>
              <w:t xml:space="preserve"> </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Модуль</w:t>
            </w:r>
            <w:r w:rsidRPr="0043191A">
              <w:rPr>
                <w:color w:val="000000"/>
                <w:sz w:val="22"/>
                <w:szCs w:val="22"/>
                <w:lang w:val="en-US"/>
              </w:rPr>
              <w:t xml:space="preserve"> </w:t>
            </w:r>
            <w:r w:rsidRPr="00BF0A71">
              <w:rPr>
                <w:color w:val="000000"/>
                <w:sz w:val="22"/>
                <w:szCs w:val="22"/>
              </w:rPr>
              <w:t>памяти</w:t>
            </w:r>
            <w:r w:rsidRPr="0043191A">
              <w:rPr>
                <w:color w:val="000000"/>
                <w:sz w:val="22"/>
                <w:szCs w:val="22"/>
                <w:lang w:val="en-US"/>
              </w:rPr>
              <w:t xml:space="preserve"> </w:t>
            </w:r>
            <w:r w:rsidRPr="00BF0A71">
              <w:rPr>
                <w:color w:val="000000"/>
                <w:sz w:val="22"/>
                <w:szCs w:val="22"/>
                <w:lang w:val="en-US"/>
              </w:rPr>
              <w:t>DDR</w:t>
            </w:r>
            <w:r w:rsidRPr="0043191A">
              <w:rPr>
                <w:color w:val="000000"/>
                <w:sz w:val="22"/>
                <w:szCs w:val="22"/>
                <w:lang w:val="en-US"/>
              </w:rPr>
              <w:t xml:space="preserve">1-333 </w:t>
            </w:r>
            <w:r w:rsidRPr="00BF0A71">
              <w:rPr>
                <w:color w:val="000000"/>
                <w:sz w:val="22"/>
                <w:szCs w:val="22"/>
                <w:lang w:val="en-US"/>
              </w:rPr>
              <w:t>PC</w:t>
            </w:r>
            <w:r w:rsidRPr="0043191A">
              <w:rPr>
                <w:color w:val="000000"/>
                <w:sz w:val="22"/>
                <w:szCs w:val="22"/>
                <w:lang w:val="en-US"/>
              </w:rPr>
              <w:t xml:space="preserve">2700 </w:t>
            </w:r>
            <w:r w:rsidRPr="00BF0A71">
              <w:rPr>
                <w:color w:val="000000"/>
                <w:sz w:val="22"/>
                <w:szCs w:val="22"/>
                <w:lang w:val="en-US"/>
              </w:rPr>
              <w:t>KVR</w:t>
            </w:r>
            <w:r w:rsidRPr="0043191A">
              <w:rPr>
                <w:color w:val="000000"/>
                <w:sz w:val="22"/>
                <w:szCs w:val="22"/>
                <w:lang w:val="en-US"/>
              </w:rPr>
              <w:t>333</w:t>
            </w:r>
            <w:r w:rsidRPr="00BF0A71">
              <w:rPr>
                <w:color w:val="000000"/>
                <w:sz w:val="22"/>
                <w:szCs w:val="22"/>
                <w:lang w:val="en-US"/>
              </w:rPr>
              <w:t>X</w:t>
            </w:r>
            <w:r w:rsidRPr="0043191A">
              <w:rPr>
                <w:color w:val="000000"/>
                <w:sz w:val="22"/>
                <w:szCs w:val="22"/>
                <w:lang w:val="en-US"/>
              </w:rPr>
              <w:t>64</w:t>
            </w:r>
            <w:r w:rsidRPr="00BF0A71">
              <w:rPr>
                <w:color w:val="000000"/>
                <w:sz w:val="22"/>
                <w:szCs w:val="22"/>
                <w:lang w:val="en-US"/>
              </w:rPr>
              <w:t>SC</w:t>
            </w:r>
            <w:r w:rsidRPr="0043191A">
              <w:rPr>
                <w:color w:val="000000"/>
                <w:sz w:val="22"/>
                <w:szCs w:val="22"/>
                <w:lang w:val="en-US"/>
              </w:rPr>
              <w:t>25/1</w:t>
            </w:r>
            <w:r w:rsidRPr="00BF0A71">
              <w:rPr>
                <w:color w:val="000000"/>
                <w:sz w:val="22"/>
                <w:szCs w:val="22"/>
                <w:lang w:val="en-US"/>
              </w:rPr>
              <w:t>G</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rPr>
                <w:color w:val="000000"/>
                <w:sz w:val="22"/>
                <w:szCs w:val="22"/>
                <w:lang w:val="en-US"/>
              </w:rPr>
            </w:pPr>
            <w:r w:rsidRPr="00285E03">
              <w:rPr>
                <w:sz w:val="22"/>
                <w:szCs w:val="22"/>
              </w:rPr>
              <w:t>Модуль</w:t>
            </w:r>
            <w:r w:rsidRPr="0043191A">
              <w:rPr>
                <w:sz w:val="22"/>
                <w:szCs w:val="22"/>
                <w:lang w:val="en-US"/>
              </w:rPr>
              <w:t xml:space="preserve"> </w:t>
            </w:r>
            <w:r w:rsidRPr="00285E03">
              <w:rPr>
                <w:sz w:val="22"/>
                <w:szCs w:val="22"/>
              </w:rPr>
              <w:t>памяти</w:t>
            </w:r>
            <w:r w:rsidRPr="0043191A">
              <w:rPr>
                <w:sz w:val="22"/>
                <w:szCs w:val="22"/>
                <w:lang w:val="en-US"/>
              </w:rPr>
              <w:t xml:space="preserve"> </w:t>
            </w:r>
            <w:r w:rsidRPr="00BF0A71">
              <w:rPr>
                <w:sz w:val="22"/>
                <w:szCs w:val="22"/>
                <w:lang w:val="en-US"/>
              </w:rPr>
              <w:t>HP</w:t>
            </w:r>
            <w:r w:rsidRPr="0043191A">
              <w:rPr>
                <w:sz w:val="22"/>
                <w:szCs w:val="22"/>
                <w:lang w:val="en-US"/>
              </w:rPr>
              <w:t xml:space="preserve"> </w:t>
            </w:r>
            <w:r w:rsidRPr="00BF0A71">
              <w:rPr>
                <w:sz w:val="22"/>
                <w:szCs w:val="22"/>
                <w:lang w:val="en-US"/>
              </w:rPr>
              <w:t>V</w:t>
            </w:r>
            <w:r w:rsidRPr="0043191A">
              <w:rPr>
                <w:sz w:val="22"/>
                <w:szCs w:val="22"/>
                <w:lang w:val="en-US"/>
              </w:rPr>
              <w:t>6 &lt;7</w:t>
            </w:r>
            <w:r w:rsidRPr="00BF0A71">
              <w:rPr>
                <w:sz w:val="22"/>
                <w:szCs w:val="22"/>
                <w:lang w:val="en-US"/>
              </w:rPr>
              <w:t>EH</w:t>
            </w:r>
            <w:r w:rsidRPr="0043191A">
              <w:rPr>
                <w:sz w:val="22"/>
                <w:szCs w:val="22"/>
                <w:lang w:val="en-US"/>
              </w:rPr>
              <w:t>67</w:t>
            </w:r>
            <w:r w:rsidRPr="00BF0A71">
              <w:rPr>
                <w:sz w:val="22"/>
                <w:szCs w:val="22"/>
                <w:lang w:val="en-US"/>
              </w:rPr>
              <w:t>AA</w:t>
            </w:r>
            <w:r w:rsidRPr="0043191A">
              <w:rPr>
                <w:sz w:val="22"/>
                <w:szCs w:val="22"/>
                <w:lang w:val="en-US"/>
              </w:rPr>
              <w:t xml:space="preserve">&gt; </w:t>
            </w:r>
            <w:r w:rsidRPr="00BF0A71">
              <w:rPr>
                <w:sz w:val="22"/>
                <w:szCs w:val="22"/>
                <w:lang w:val="en-US"/>
              </w:rPr>
              <w:t>DDR</w:t>
            </w:r>
            <w:r w:rsidRPr="0043191A">
              <w:rPr>
                <w:sz w:val="22"/>
                <w:szCs w:val="22"/>
                <w:lang w:val="en-US"/>
              </w:rPr>
              <w:t xml:space="preserve">4 </w:t>
            </w:r>
            <w:r w:rsidRPr="00BF0A71">
              <w:rPr>
                <w:sz w:val="22"/>
                <w:szCs w:val="22"/>
                <w:lang w:val="en-US"/>
              </w:rPr>
              <w:t>DIMM</w:t>
            </w:r>
            <w:r w:rsidRPr="0043191A">
              <w:rPr>
                <w:sz w:val="22"/>
                <w:szCs w:val="22"/>
                <w:lang w:val="en-US"/>
              </w:rPr>
              <w:t xml:space="preserve"> 8</w:t>
            </w:r>
            <w:r w:rsidRPr="00BF0A71">
              <w:rPr>
                <w:sz w:val="22"/>
                <w:szCs w:val="22"/>
                <w:lang w:val="en-US"/>
              </w:rPr>
              <w:t>Gb</w:t>
            </w:r>
            <w:r w:rsidRPr="0043191A">
              <w:rPr>
                <w:sz w:val="22"/>
                <w:szCs w:val="22"/>
                <w:lang w:val="en-US"/>
              </w:rPr>
              <w:t xml:space="preserve"> &lt;</w:t>
            </w:r>
            <w:r w:rsidRPr="00BF0A71">
              <w:rPr>
                <w:sz w:val="22"/>
                <w:szCs w:val="22"/>
                <w:lang w:val="en-US"/>
              </w:rPr>
              <w:t>PC</w:t>
            </w:r>
            <w:r w:rsidRPr="0043191A">
              <w:rPr>
                <w:sz w:val="22"/>
                <w:szCs w:val="22"/>
                <w:lang w:val="en-US"/>
              </w:rPr>
              <w:t xml:space="preserve">4-25600&gt; </w:t>
            </w:r>
            <w:r w:rsidRPr="00BF0A71">
              <w:rPr>
                <w:sz w:val="22"/>
                <w:szCs w:val="22"/>
                <w:lang w:val="en-US"/>
              </w:rPr>
              <w:t>CL</w:t>
            </w:r>
            <w:r w:rsidRPr="0043191A">
              <w:rPr>
                <w:sz w:val="22"/>
                <w:szCs w:val="22"/>
                <w:lang w:val="en-US"/>
              </w:rPr>
              <w:t>16</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rPr>
                <w:color w:val="000000"/>
                <w:sz w:val="22"/>
                <w:szCs w:val="22"/>
                <w:lang w:val="en-US"/>
              </w:rPr>
            </w:pPr>
            <w:proofErr w:type="spellStart"/>
            <w:r w:rsidRPr="00BF0A71">
              <w:rPr>
                <w:sz w:val="22"/>
                <w:szCs w:val="22"/>
                <w:lang w:val="en-US"/>
              </w:rPr>
              <w:t>Процессор</w:t>
            </w:r>
            <w:proofErr w:type="spellEnd"/>
            <w:r w:rsidRPr="00BF0A71">
              <w:rPr>
                <w:sz w:val="22"/>
                <w:szCs w:val="22"/>
                <w:lang w:val="en-US"/>
              </w:rPr>
              <w:t xml:space="preserve"> CPU Intel Core i5-9500 BOX 3.0 GHz/6core/SVGA UHD Graphics 630/1.5+9Mb/65W/8 GT/s LGA1151</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Аккумулятор</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w:t>
            </w:r>
            <w:r w:rsidRPr="00BF0A71">
              <w:rPr>
                <w:color w:val="000000"/>
                <w:sz w:val="22"/>
                <w:szCs w:val="22"/>
              </w:rPr>
              <w:t>ноутбука</w:t>
            </w:r>
            <w:r w:rsidRPr="0043191A">
              <w:rPr>
                <w:color w:val="000000"/>
                <w:sz w:val="22"/>
                <w:szCs w:val="22"/>
                <w:lang w:val="en-US"/>
              </w:rPr>
              <w:t xml:space="preserve"> </w:t>
            </w:r>
            <w:r w:rsidRPr="00BF0A71">
              <w:rPr>
                <w:color w:val="000000"/>
                <w:sz w:val="22"/>
                <w:szCs w:val="22"/>
                <w:lang w:val="en-US"/>
              </w:rPr>
              <w:t>Acer</w:t>
            </w:r>
            <w:r w:rsidRPr="0043191A">
              <w:rPr>
                <w:color w:val="000000"/>
                <w:sz w:val="22"/>
                <w:szCs w:val="22"/>
                <w:lang w:val="en-US"/>
              </w:rPr>
              <w:t xml:space="preserve"> </w:t>
            </w:r>
            <w:proofErr w:type="spellStart"/>
            <w:r w:rsidRPr="00BF0A71">
              <w:rPr>
                <w:color w:val="000000"/>
                <w:sz w:val="22"/>
                <w:szCs w:val="22"/>
                <w:lang w:val="en-US"/>
              </w:rPr>
              <w:t>TravelMate</w:t>
            </w:r>
            <w:proofErr w:type="spellEnd"/>
            <w:r w:rsidRPr="0043191A">
              <w:rPr>
                <w:color w:val="000000"/>
                <w:sz w:val="22"/>
                <w:szCs w:val="22"/>
                <w:lang w:val="en-US"/>
              </w:rPr>
              <w:t xml:space="preserve"> </w:t>
            </w:r>
            <w:r w:rsidRPr="00BF0A71">
              <w:rPr>
                <w:color w:val="000000"/>
                <w:sz w:val="22"/>
                <w:szCs w:val="22"/>
                <w:lang w:val="en-US"/>
              </w:rPr>
              <w:t>TM</w:t>
            </w:r>
            <w:r w:rsidRPr="0043191A">
              <w:rPr>
                <w:color w:val="000000"/>
                <w:sz w:val="22"/>
                <w:szCs w:val="22"/>
                <w:lang w:val="en-US"/>
              </w:rPr>
              <w:t>6592-5</w:t>
            </w:r>
            <w:r w:rsidRPr="00BF0A71">
              <w:rPr>
                <w:color w:val="000000"/>
                <w:sz w:val="22"/>
                <w:szCs w:val="22"/>
                <w:lang w:val="en-US"/>
              </w:rPr>
              <w:t>B</w:t>
            </w:r>
            <w:r w:rsidRPr="0043191A">
              <w:rPr>
                <w:color w:val="000000"/>
                <w:sz w:val="22"/>
                <w:szCs w:val="22"/>
                <w:lang w:val="en-US"/>
              </w:rPr>
              <w:t>1</w:t>
            </w:r>
            <w:r w:rsidRPr="00BF0A71">
              <w:rPr>
                <w:color w:val="000000"/>
                <w:sz w:val="22"/>
                <w:szCs w:val="22"/>
                <w:lang w:val="en-US"/>
              </w:rPr>
              <w:t>G</w:t>
            </w:r>
            <w:r w:rsidRPr="0043191A">
              <w:rPr>
                <w:color w:val="000000"/>
                <w:sz w:val="22"/>
                <w:szCs w:val="22"/>
                <w:lang w:val="en-US"/>
              </w:rPr>
              <w:t>12</w:t>
            </w:r>
            <w:r w:rsidRPr="00BF0A71">
              <w:rPr>
                <w:color w:val="000000"/>
                <w:sz w:val="22"/>
                <w:szCs w:val="22"/>
                <w:lang w:val="en-US"/>
              </w:rPr>
              <w:t>Mi</w:t>
            </w:r>
            <w:r w:rsidRPr="0043191A">
              <w:rPr>
                <w:color w:val="000000"/>
                <w:sz w:val="22"/>
                <w:szCs w:val="22"/>
                <w:lang w:val="en-US"/>
              </w:rPr>
              <w:t>, 11.1</w:t>
            </w:r>
            <w:r w:rsidRPr="00BF0A71">
              <w:rPr>
                <w:color w:val="000000"/>
                <w:sz w:val="22"/>
                <w:szCs w:val="22"/>
                <w:lang w:val="en-US"/>
              </w:rPr>
              <w:t>V</w:t>
            </w:r>
            <w:r w:rsidRPr="0043191A">
              <w:rPr>
                <w:color w:val="000000"/>
                <w:sz w:val="22"/>
                <w:szCs w:val="22"/>
                <w:lang w:val="en-US"/>
              </w:rPr>
              <w:t>, 4400</w:t>
            </w:r>
            <w:r w:rsidRPr="00BF0A71">
              <w:rPr>
                <w:color w:val="000000"/>
                <w:sz w:val="22"/>
                <w:szCs w:val="22"/>
                <w:lang w:val="en-US"/>
              </w:rPr>
              <w:t>mAh</w:t>
            </w:r>
            <w:r w:rsidRPr="0043191A">
              <w:rPr>
                <w:color w:val="000000"/>
                <w:sz w:val="22"/>
                <w:szCs w:val="22"/>
                <w:lang w:val="en-US"/>
              </w:rPr>
              <w:t xml:space="preserve">, </w:t>
            </w:r>
            <w:r w:rsidRPr="00BF0A71">
              <w:rPr>
                <w:color w:val="000000"/>
                <w:sz w:val="22"/>
                <w:szCs w:val="22"/>
              </w:rPr>
              <w:t>черный</w:t>
            </w:r>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Аккумулятор</w:t>
            </w:r>
            <w:r w:rsidRPr="00BF0A71">
              <w:rPr>
                <w:color w:val="000000"/>
                <w:sz w:val="22"/>
                <w:szCs w:val="22"/>
                <w:lang w:val="en-US"/>
              </w:rPr>
              <w:t xml:space="preserve"> HP PB994A, HSTNN-IB18 </w:t>
            </w:r>
            <w:r w:rsidRPr="00BF0A71">
              <w:rPr>
                <w:color w:val="000000"/>
                <w:sz w:val="22"/>
                <w:szCs w:val="22"/>
              </w:rPr>
              <w:t>для</w:t>
            </w:r>
            <w:r w:rsidRPr="00BF0A71">
              <w:rPr>
                <w:color w:val="000000"/>
                <w:sz w:val="22"/>
                <w:szCs w:val="22"/>
                <w:lang w:val="en-US"/>
              </w:rPr>
              <w:t xml:space="preserve"> HP Business </w:t>
            </w:r>
            <w:proofErr w:type="spellStart"/>
            <w:r w:rsidRPr="00BF0A71">
              <w:rPr>
                <w:color w:val="000000"/>
                <w:sz w:val="22"/>
                <w:szCs w:val="22"/>
                <w:lang w:val="en-US"/>
              </w:rPr>
              <w:t>NoteBook</w:t>
            </w:r>
            <w:proofErr w:type="spellEnd"/>
            <w:r w:rsidRPr="00BF0A71">
              <w:rPr>
                <w:color w:val="000000"/>
                <w:sz w:val="22"/>
                <w:szCs w:val="22"/>
                <w:lang w:val="en-US"/>
              </w:rPr>
              <w:t xml:space="preserve"> Nc6100/6320 4400mAh </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Аккумулятор</w:t>
            </w:r>
            <w:r w:rsidRPr="0043191A">
              <w:rPr>
                <w:color w:val="000000"/>
                <w:sz w:val="22"/>
                <w:szCs w:val="22"/>
                <w:lang w:val="en-US"/>
              </w:rPr>
              <w:t xml:space="preserve"> (4400</w:t>
            </w:r>
            <w:r w:rsidRPr="00BF0A71">
              <w:rPr>
                <w:color w:val="000000"/>
                <w:sz w:val="22"/>
                <w:szCs w:val="22"/>
                <w:lang w:val="en-US"/>
              </w:rPr>
              <w:t>mAh</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w:t>
            </w:r>
            <w:r w:rsidRPr="00BF0A71">
              <w:rPr>
                <w:color w:val="000000"/>
                <w:sz w:val="22"/>
                <w:szCs w:val="22"/>
                <w:lang w:val="en-US"/>
              </w:rPr>
              <w:t>HP</w:t>
            </w:r>
            <w:r w:rsidRPr="0043191A">
              <w:rPr>
                <w:color w:val="000000"/>
                <w:sz w:val="22"/>
                <w:szCs w:val="22"/>
                <w:lang w:val="en-US"/>
              </w:rPr>
              <w:t xml:space="preserve"> 486296-001 </w:t>
            </w:r>
            <w:r w:rsidRPr="00BF0A71">
              <w:rPr>
                <w:color w:val="000000"/>
                <w:sz w:val="22"/>
                <w:szCs w:val="22"/>
              </w:rPr>
              <w:t>для</w:t>
            </w:r>
            <w:r w:rsidRPr="0043191A">
              <w:rPr>
                <w:color w:val="000000"/>
                <w:sz w:val="22"/>
                <w:szCs w:val="22"/>
                <w:lang w:val="en-US"/>
              </w:rPr>
              <w:t xml:space="preserve"> </w:t>
            </w:r>
            <w:r w:rsidRPr="00BF0A71">
              <w:rPr>
                <w:color w:val="000000"/>
                <w:sz w:val="22"/>
                <w:szCs w:val="22"/>
                <w:lang w:val="en-US"/>
              </w:rPr>
              <w:t>HP</w:t>
            </w:r>
            <w:r w:rsidRPr="0043191A">
              <w:rPr>
                <w:color w:val="000000"/>
                <w:sz w:val="22"/>
                <w:szCs w:val="22"/>
                <w:lang w:val="en-US"/>
              </w:rPr>
              <w:t xml:space="preserve"> </w:t>
            </w:r>
            <w:proofErr w:type="spellStart"/>
            <w:r w:rsidRPr="00BF0A71">
              <w:rPr>
                <w:color w:val="000000"/>
                <w:sz w:val="22"/>
                <w:szCs w:val="22"/>
                <w:lang w:val="en-US"/>
              </w:rPr>
              <w:t>ProBook</w:t>
            </w:r>
            <w:proofErr w:type="spellEnd"/>
            <w:r w:rsidRPr="0043191A">
              <w:rPr>
                <w:color w:val="000000"/>
                <w:sz w:val="22"/>
                <w:szCs w:val="22"/>
                <w:lang w:val="en-US"/>
              </w:rPr>
              <w:t xml:space="preserve"> 6550</w:t>
            </w:r>
            <w:r w:rsidRPr="00BF0A71">
              <w:rPr>
                <w:color w:val="000000"/>
                <w:sz w:val="22"/>
                <w:szCs w:val="22"/>
                <w:lang w:val="en-US"/>
              </w:rPr>
              <w:t>b</w:t>
            </w:r>
            <w:r w:rsidRPr="0043191A">
              <w:rPr>
                <w:color w:val="000000"/>
                <w:sz w:val="22"/>
                <w:szCs w:val="22"/>
                <w:lang w:val="en-US"/>
              </w:rPr>
              <w:t xml:space="preserve"> </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Аккумулятор</w:t>
            </w:r>
            <w:r w:rsidRPr="00BF0A71">
              <w:rPr>
                <w:color w:val="000000"/>
                <w:sz w:val="22"/>
                <w:szCs w:val="22"/>
                <w:lang w:val="en-US"/>
              </w:rPr>
              <w:t xml:space="preserve"> HP </w:t>
            </w:r>
            <w:proofErr w:type="spellStart"/>
            <w:r w:rsidRPr="00BF0A71">
              <w:rPr>
                <w:color w:val="000000"/>
                <w:sz w:val="22"/>
                <w:szCs w:val="22"/>
                <w:lang w:val="en-US"/>
              </w:rPr>
              <w:t>ProBook</w:t>
            </w:r>
            <w:proofErr w:type="spellEnd"/>
            <w:r w:rsidRPr="00BF0A71">
              <w:rPr>
                <w:color w:val="000000"/>
                <w:sz w:val="22"/>
                <w:szCs w:val="22"/>
                <w:lang w:val="en-US"/>
              </w:rPr>
              <w:t xml:space="preserve"> 4330S/4430S/4530S/4535S/4540S (HSTNN-LB2R, HSTNN-OB2R) 4800mAh </w:t>
            </w:r>
          </w:p>
        </w:tc>
        <w:tc>
          <w:tcPr>
            <w:tcW w:w="2835" w:type="dxa"/>
          </w:tcPr>
          <w:p w:rsidR="0043191A" w:rsidRPr="005E0C56" w:rsidRDefault="0043191A" w:rsidP="00F13205">
            <w:pPr>
              <w:spacing w:after="0"/>
              <w:jc w:val="center"/>
              <w:rPr>
                <w:b/>
                <w:bCs/>
                <w:highlight w:val="yellow"/>
                <w:lang w:val="en-US"/>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rPr>
            </w:pPr>
            <w:r w:rsidRPr="00BF0A71">
              <w:rPr>
                <w:rStyle w:val="aff7"/>
                <w:color w:val="000000"/>
                <w:sz w:val="22"/>
                <w:szCs w:val="22"/>
              </w:rPr>
              <w:t>Аккумулятор</w:t>
            </w:r>
            <w:r w:rsidRPr="00BF0A71">
              <w:rPr>
                <w:rStyle w:val="aff7"/>
                <w:color w:val="000000"/>
                <w:sz w:val="22"/>
                <w:szCs w:val="22"/>
                <w:lang w:val="en-US"/>
              </w:rPr>
              <w:t xml:space="preserve"> HP 250/255, </w:t>
            </w:r>
            <w:proofErr w:type="spellStart"/>
            <w:r w:rsidRPr="00BF0A71">
              <w:rPr>
                <w:rStyle w:val="aff7"/>
                <w:color w:val="000000"/>
                <w:sz w:val="22"/>
                <w:szCs w:val="22"/>
                <w:lang w:val="en-US"/>
              </w:rPr>
              <w:t>ProBook</w:t>
            </w:r>
            <w:proofErr w:type="spellEnd"/>
            <w:r w:rsidRPr="00BF0A71">
              <w:rPr>
                <w:rStyle w:val="aff7"/>
                <w:color w:val="000000"/>
                <w:sz w:val="22"/>
                <w:szCs w:val="22"/>
                <w:lang w:val="en-US"/>
              </w:rPr>
              <w:t xml:space="preserve"> 440/445/450/455/470 4600mAh</w:t>
            </w:r>
          </w:p>
        </w:tc>
        <w:tc>
          <w:tcPr>
            <w:tcW w:w="2835" w:type="dxa"/>
          </w:tcPr>
          <w:p w:rsidR="0043191A" w:rsidRPr="005E0C56" w:rsidRDefault="0043191A" w:rsidP="00F13205">
            <w:pPr>
              <w:spacing w:after="0"/>
              <w:jc w:val="center"/>
              <w:rPr>
                <w:b/>
                <w:bCs/>
                <w:highlight w:val="yellow"/>
                <w:lang w:val="en-US"/>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285E03" w:rsidRDefault="0043191A" w:rsidP="0043191A">
            <w:pPr>
              <w:tabs>
                <w:tab w:val="left" w:pos="3904"/>
              </w:tabs>
              <w:rPr>
                <w:color w:val="000000"/>
                <w:sz w:val="22"/>
                <w:szCs w:val="22"/>
              </w:rPr>
            </w:pPr>
            <w:r w:rsidRPr="00285E03">
              <w:rPr>
                <w:color w:val="000000"/>
                <w:sz w:val="22"/>
                <w:szCs w:val="22"/>
              </w:rPr>
              <w:t xml:space="preserve"> </w:t>
            </w:r>
            <w:r w:rsidRPr="00BF0A71">
              <w:rPr>
                <w:color w:val="000000"/>
                <w:sz w:val="22"/>
                <w:szCs w:val="22"/>
              </w:rPr>
              <w:t>ЖК</w:t>
            </w:r>
            <w:r w:rsidRPr="00285E03">
              <w:rPr>
                <w:color w:val="000000"/>
                <w:sz w:val="22"/>
                <w:szCs w:val="22"/>
              </w:rPr>
              <w:t>-</w:t>
            </w:r>
            <w:r w:rsidRPr="00BF0A71">
              <w:rPr>
                <w:color w:val="000000"/>
                <w:sz w:val="22"/>
                <w:szCs w:val="22"/>
              </w:rPr>
              <w:t>панель</w:t>
            </w:r>
            <w:r w:rsidRPr="00285E03">
              <w:rPr>
                <w:color w:val="000000"/>
                <w:sz w:val="22"/>
                <w:szCs w:val="22"/>
              </w:rPr>
              <w:t xml:space="preserve"> </w:t>
            </w:r>
            <w:r w:rsidRPr="00BF0A71">
              <w:rPr>
                <w:color w:val="000000"/>
                <w:sz w:val="22"/>
                <w:szCs w:val="22"/>
              </w:rPr>
              <w:t>для</w:t>
            </w:r>
            <w:r w:rsidRPr="00285E03">
              <w:rPr>
                <w:color w:val="000000"/>
                <w:sz w:val="22"/>
                <w:szCs w:val="22"/>
              </w:rPr>
              <w:t xml:space="preserve"> </w:t>
            </w:r>
            <w:r w:rsidRPr="00BF0A71">
              <w:rPr>
                <w:color w:val="000000"/>
                <w:sz w:val="22"/>
                <w:szCs w:val="22"/>
              </w:rPr>
              <w:t>ноутбука</w:t>
            </w:r>
            <w:r w:rsidRPr="00285E03">
              <w:rPr>
                <w:color w:val="000000"/>
                <w:sz w:val="22"/>
                <w:szCs w:val="22"/>
              </w:rPr>
              <w:t xml:space="preserve"> 17,3' </w:t>
            </w:r>
            <w:r w:rsidRPr="00BF0A71">
              <w:rPr>
                <w:color w:val="000000"/>
                <w:sz w:val="22"/>
                <w:szCs w:val="22"/>
                <w:lang w:val="en-US"/>
              </w:rPr>
              <w:t>LED</w:t>
            </w:r>
            <w:r w:rsidRPr="00285E03">
              <w:rPr>
                <w:color w:val="000000"/>
                <w:sz w:val="22"/>
                <w:szCs w:val="22"/>
              </w:rPr>
              <w:t xml:space="preserve"> 1600*900 40 </w:t>
            </w:r>
            <w:r w:rsidRPr="00BF0A71">
              <w:rPr>
                <w:color w:val="000000"/>
                <w:sz w:val="22"/>
                <w:szCs w:val="22"/>
                <w:lang w:val="en-US"/>
              </w:rPr>
              <w:t>pin</w:t>
            </w:r>
            <w:r w:rsidRPr="00285E03">
              <w:rPr>
                <w:color w:val="000000"/>
                <w:sz w:val="22"/>
                <w:szCs w:val="22"/>
              </w:rPr>
              <w:t xml:space="preserve">, </w:t>
            </w:r>
            <w:r w:rsidRPr="00BF0A71">
              <w:rPr>
                <w:color w:val="000000"/>
                <w:sz w:val="22"/>
                <w:szCs w:val="22"/>
                <w:lang w:val="en-US"/>
              </w:rPr>
              <w:t>LP</w:t>
            </w:r>
            <w:r w:rsidRPr="00285E03">
              <w:rPr>
                <w:color w:val="000000"/>
                <w:sz w:val="22"/>
                <w:szCs w:val="22"/>
              </w:rPr>
              <w:t>173</w:t>
            </w:r>
            <w:r w:rsidRPr="00BF0A71">
              <w:rPr>
                <w:color w:val="000000"/>
                <w:sz w:val="22"/>
                <w:szCs w:val="22"/>
                <w:lang w:val="en-US"/>
              </w:rPr>
              <w:t>WD</w:t>
            </w:r>
            <w:r w:rsidRPr="00285E03">
              <w:rPr>
                <w:color w:val="000000"/>
                <w:sz w:val="22"/>
                <w:szCs w:val="22"/>
              </w:rPr>
              <w:t>1-</w:t>
            </w:r>
            <w:r w:rsidRPr="00BF0A71">
              <w:rPr>
                <w:color w:val="000000"/>
                <w:sz w:val="22"/>
                <w:szCs w:val="22"/>
                <w:lang w:val="en-US"/>
              </w:rPr>
              <w:t>TLN</w:t>
            </w:r>
            <w:r w:rsidRPr="00285E03">
              <w:rPr>
                <w:color w:val="000000"/>
                <w:sz w:val="22"/>
                <w:szCs w:val="22"/>
              </w:rPr>
              <w:t xml:space="preserve">2 </w:t>
            </w:r>
            <w:r w:rsidRPr="00BF0A71">
              <w:rPr>
                <w:color w:val="000000"/>
                <w:sz w:val="22"/>
                <w:szCs w:val="22"/>
              </w:rPr>
              <w:t>разъем</w:t>
            </w:r>
            <w:r w:rsidRPr="00285E03">
              <w:rPr>
                <w:color w:val="000000"/>
                <w:sz w:val="22"/>
                <w:szCs w:val="22"/>
              </w:rPr>
              <w:t xml:space="preserve"> </w:t>
            </w:r>
            <w:r w:rsidRPr="00BF0A71">
              <w:rPr>
                <w:color w:val="000000"/>
                <w:sz w:val="22"/>
                <w:szCs w:val="22"/>
              </w:rPr>
              <w:t>слева</w:t>
            </w:r>
            <w:r w:rsidRPr="00285E03">
              <w:rPr>
                <w:color w:val="000000"/>
                <w:sz w:val="22"/>
                <w:szCs w:val="22"/>
              </w:rPr>
              <w:t xml:space="preserve">, </w:t>
            </w:r>
            <w:r w:rsidRPr="00BF0A71">
              <w:rPr>
                <w:color w:val="000000"/>
                <w:sz w:val="22"/>
                <w:szCs w:val="22"/>
              </w:rPr>
              <w:t>матовая</w:t>
            </w:r>
            <w:r w:rsidRPr="00285E03">
              <w:rPr>
                <w:color w:val="000000"/>
                <w:sz w:val="22"/>
                <w:szCs w:val="22"/>
              </w:rPr>
              <w:t xml:space="preserve"> </w:t>
            </w:r>
            <w:r w:rsidRPr="00BF0A71">
              <w:rPr>
                <w:color w:val="000000"/>
                <w:sz w:val="22"/>
                <w:szCs w:val="22"/>
              </w:rPr>
              <w:t>для</w:t>
            </w:r>
            <w:r w:rsidRPr="00285E03">
              <w:rPr>
                <w:color w:val="000000"/>
                <w:sz w:val="22"/>
                <w:szCs w:val="22"/>
              </w:rPr>
              <w:t xml:space="preserve"> </w:t>
            </w:r>
            <w:r w:rsidRPr="00BF0A71">
              <w:rPr>
                <w:color w:val="000000"/>
                <w:sz w:val="22"/>
                <w:szCs w:val="22"/>
                <w:lang w:val="en-US"/>
              </w:rPr>
              <w:t>HP</w:t>
            </w:r>
            <w:r w:rsidRPr="00285E03">
              <w:rPr>
                <w:color w:val="000000"/>
                <w:sz w:val="22"/>
                <w:szCs w:val="22"/>
              </w:rPr>
              <w:t xml:space="preserve"> </w:t>
            </w:r>
            <w:proofErr w:type="spellStart"/>
            <w:r w:rsidRPr="00BF0A71">
              <w:rPr>
                <w:color w:val="000000"/>
                <w:sz w:val="22"/>
                <w:szCs w:val="22"/>
                <w:lang w:val="en-US"/>
              </w:rPr>
              <w:t>ProBook</w:t>
            </w:r>
            <w:proofErr w:type="spellEnd"/>
            <w:r w:rsidRPr="00285E03">
              <w:rPr>
                <w:color w:val="000000"/>
                <w:sz w:val="22"/>
                <w:szCs w:val="22"/>
              </w:rPr>
              <w:t xml:space="preserve"> 470 </w:t>
            </w:r>
            <w:r w:rsidRPr="00BF0A71">
              <w:rPr>
                <w:color w:val="000000"/>
                <w:sz w:val="22"/>
                <w:szCs w:val="22"/>
                <w:lang w:val="en-US"/>
              </w:rPr>
              <w:t>G</w:t>
            </w:r>
            <w:r w:rsidRPr="00285E03">
              <w:rPr>
                <w:color w:val="000000"/>
                <w:sz w:val="22"/>
                <w:szCs w:val="22"/>
              </w:rPr>
              <w:t>1</w:t>
            </w:r>
          </w:p>
        </w:tc>
        <w:tc>
          <w:tcPr>
            <w:tcW w:w="2835" w:type="dxa"/>
          </w:tcPr>
          <w:p w:rsidR="0043191A" w:rsidRPr="0043191A" w:rsidRDefault="0043191A" w:rsidP="00F13205">
            <w:pPr>
              <w:spacing w:after="0"/>
              <w:jc w:val="center"/>
              <w:rPr>
                <w:b/>
                <w:bCs/>
                <w:highlight w:val="yellow"/>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ЖК</w:t>
            </w:r>
            <w:r w:rsidRPr="00BF0A71">
              <w:rPr>
                <w:color w:val="000000"/>
                <w:sz w:val="22"/>
                <w:szCs w:val="22"/>
                <w:lang w:val="en-US"/>
              </w:rPr>
              <w:t>-</w:t>
            </w:r>
            <w:r w:rsidRPr="00BF0A71">
              <w:rPr>
                <w:color w:val="000000"/>
                <w:sz w:val="22"/>
                <w:szCs w:val="22"/>
              </w:rPr>
              <w:t>панель</w:t>
            </w:r>
            <w:r w:rsidRPr="00BF0A71">
              <w:rPr>
                <w:color w:val="000000"/>
                <w:sz w:val="22"/>
                <w:szCs w:val="22"/>
                <w:lang w:val="en-US"/>
              </w:rPr>
              <w:t xml:space="preserve"> 15,4" LTN154AT01 LJ96-04141A CCFL 1280*800 30 pin</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ЖК</w:t>
            </w:r>
            <w:r w:rsidRPr="0043191A">
              <w:rPr>
                <w:color w:val="000000"/>
                <w:sz w:val="22"/>
                <w:szCs w:val="22"/>
                <w:lang w:val="en-US"/>
              </w:rPr>
              <w:t>-</w:t>
            </w:r>
            <w:r w:rsidRPr="00BF0A71">
              <w:rPr>
                <w:color w:val="000000"/>
                <w:sz w:val="22"/>
                <w:szCs w:val="22"/>
              </w:rPr>
              <w:t>панель</w:t>
            </w:r>
            <w:r w:rsidRPr="0043191A">
              <w:rPr>
                <w:color w:val="000000"/>
                <w:sz w:val="22"/>
                <w:szCs w:val="22"/>
                <w:lang w:val="en-US"/>
              </w:rPr>
              <w:t xml:space="preserve"> 15,6" </w:t>
            </w:r>
            <w:r w:rsidRPr="00BF0A71">
              <w:rPr>
                <w:color w:val="000000"/>
                <w:sz w:val="22"/>
                <w:szCs w:val="22"/>
                <w:lang w:val="en-US"/>
              </w:rPr>
              <w:t>B</w:t>
            </w:r>
            <w:r w:rsidRPr="0043191A">
              <w:rPr>
                <w:color w:val="000000"/>
                <w:sz w:val="22"/>
                <w:szCs w:val="22"/>
                <w:lang w:val="en-US"/>
              </w:rPr>
              <w:t>156</w:t>
            </w:r>
            <w:r w:rsidRPr="00BF0A71">
              <w:rPr>
                <w:color w:val="000000"/>
                <w:sz w:val="22"/>
                <w:szCs w:val="22"/>
                <w:lang w:val="en-US"/>
              </w:rPr>
              <w:t>XTN</w:t>
            </w:r>
            <w:r w:rsidRPr="0043191A">
              <w:rPr>
                <w:color w:val="000000"/>
                <w:sz w:val="22"/>
                <w:szCs w:val="22"/>
                <w:lang w:val="en-US"/>
              </w:rPr>
              <w:t xml:space="preserve">02.1. </w:t>
            </w:r>
            <w:r w:rsidRPr="00BF0A71">
              <w:rPr>
                <w:color w:val="000000"/>
                <w:sz w:val="22"/>
                <w:szCs w:val="22"/>
                <w:lang w:val="en-US"/>
              </w:rPr>
              <w:t>LED</w:t>
            </w:r>
            <w:r w:rsidRPr="0043191A">
              <w:rPr>
                <w:color w:val="000000"/>
                <w:sz w:val="22"/>
                <w:szCs w:val="22"/>
                <w:lang w:val="en-US"/>
              </w:rPr>
              <w:t xml:space="preserve"> 40 </w:t>
            </w:r>
            <w:r w:rsidRPr="00BF0A71">
              <w:rPr>
                <w:color w:val="000000"/>
                <w:sz w:val="22"/>
                <w:szCs w:val="22"/>
                <w:lang w:val="en-US"/>
              </w:rPr>
              <w:t>pin</w:t>
            </w:r>
            <w:r w:rsidRPr="0043191A">
              <w:rPr>
                <w:color w:val="000000"/>
                <w:sz w:val="22"/>
                <w:szCs w:val="22"/>
                <w:lang w:val="en-US"/>
              </w:rPr>
              <w:t xml:space="preserve"> </w:t>
            </w:r>
            <w:r w:rsidRPr="00BF0A71">
              <w:rPr>
                <w:color w:val="000000"/>
                <w:sz w:val="22"/>
                <w:szCs w:val="22"/>
              </w:rPr>
              <w:t>матовая</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43191A" w:rsidRDefault="0043191A" w:rsidP="0043191A">
            <w:pPr>
              <w:tabs>
                <w:tab w:val="left" w:pos="3904"/>
              </w:tabs>
              <w:rPr>
                <w:color w:val="000000"/>
                <w:sz w:val="22"/>
                <w:szCs w:val="22"/>
                <w:lang w:val="en-US"/>
              </w:rPr>
            </w:pPr>
            <w:r w:rsidRPr="00BF0A71">
              <w:rPr>
                <w:color w:val="000000"/>
                <w:sz w:val="22"/>
                <w:szCs w:val="22"/>
              </w:rPr>
              <w:t>ЖК</w:t>
            </w:r>
            <w:r w:rsidRPr="0043191A">
              <w:rPr>
                <w:color w:val="000000"/>
                <w:sz w:val="22"/>
                <w:szCs w:val="22"/>
                <w:lang w:val="en-US"/>
              </w:rPr>
              <w:t>-</w:t>
            </w:r>
            <w:r w:rsidRPr="00BF0A71">
              <w:rPr>
                <w:color w:val="000000"/>
                <w:sz w:val="22"/>
                <w:szCs w:val="22"/>
              </w:rPr>
              <w:t>панель</w:t>
            </w:r>
            <w:r w:rsidRPr="0043191A">
              <w:rPr>
                <w:color w:val="000000"/>
                <w:sz w:val="22"/>
                <w:szCs w:val="22"/>
                <w:lang w:val="en-US"/>
              </w:rPr>
              <w:t xml:space="preserve"> </w:t>
            </w:r>
            <w:r w:rsidRPr="00BF0A71">
              <w:rPr>
                <w:color w:val="000000"/>
                <w:sz w:val="22"/>
                <w:szCs w:val="22"/>
              </w:rPr>
              <w:t>для</w:t>
            </w:r>
            <w:r w:rsidRPr="0043191A">
              <w:rPr>
                <w:color w:val="000000"/>
                <w:sz w:val="22"/>
                <w:szCs w:val="22"/>
                <w:lang w:val="en-US"/>
              </w:rPr>
              <w:t xml:space="preserve"> </w:t>
            </w:r>
            <w:r w:rsidRPr="00BF0A71">
              <w:rPr>
                <w:color w:val="000000"/>
                <w:sz w:val="22"/>
                <w:szCs w:val="22"/>
              </w:rPr>
              <w:t>ноутбука</w:t>
            </w:r>
            <w:r w:rsidRPr="0043191A">
              <w:rPr>
                <w:color w:val="000000"/>
                <w:sz w:val="22"/>
                <w:szCs w:val="22"/>
                <w:lang w:val="en-US"/>
              </w:rPr>
              <w:t xml:space="preserve"> </w:t>
            </w:r>
            <w:r w:rsidRPr="00BF0A71">
              <w:rPr>
                <w:color w:val="000000"/>
                <w:sz w:val="22"/>
                <w:szCs w:val="22"/>
                <w:lang w:val="en-US"/>
              </w:rPr>
              <w:t>HP</w:t>
            </w:r>
            <w:r w:rsidRPr="0043191A">
              <w:rPr>
                <w:color w:val="000000"/>
                <w:sz w:val="22"/>
                <w:szCs w:val="22"/>
                <w:lang w:val="en-US"/>
              </w:rPr>
              <w:t xml:space="preserve"> </w:t>
            </w:r>
            <w:r w:rsidRPr="00BF0A71">
              <w:rPr>
                <w:color w:val="000000"/>
                <w:sz w:val="22"/>
                <w:szCs w:val="22"/>
                <w:lang w:val="en-US"/>
              </w:rPr>
              <w:t>COMPAQ</w:t>
            </w:r>
            <w:r w:rsidRPr="0043191A">
              <w:rPr>
                <w:color w:val="000000"/>
                <w:sz w:val="22"/>
                <w:szCs w:val="22"/>
                <w:lang w:val="en-US"/>
              </w:rPr>
              <w:t xml:space="preserve"> </w:t>
            </w:r>
            <w:r w:rsidRPr="00BF0A71">
              <w:rPr>
                <w:color w:val="000000"/>
                <w:sz w:val="22"/>
                <w:szCs w:val="22"/>
                <w:lang w:val="en-US"/>
              </w:rPr>
              <w:t>NC</w:t>
            </w:r>
            <w:r w:rsidRPr="0043191A">
              <w:rPr>
                <w:color w:val="000000"/>
                <w:sz w:val="22"/>
                <w:szCs w:val="22"/>
                <w:lang w:val="en-US"/>
              </w:rPr>
              <w:t xml:space="preserve">6320 15.0" 1 </w:t>
            </w:r>
            <w:r w:rsidRPr="00BF0A71">
              <w:rPr>
                <w:color w:val="000000"/>
                <w:sz w:val="22"/>
                <w:szCs w:val="22"/>
                <w:lang w:val="en-US"/>
              </w:rPr>
              <w:t>CCFL</w:t>
            </w:r>
            <w:r w:rsidRPr="0043191A">
              <w:rPr>
                <w:color w:val="000000"/>
                <w:sz w:val="22"/>
                <w:szCs w:val="22"/>
                <w:lang w:val="en-US"/>
              </w:rPr>
              <w:t xml:space="preserve"> (</w:t>
            </w:r>
            <w:r w:rsidRPr="00BF0A71">
              <w:rPr>
                <w:color w:val="000000"/>
                <w:sz w:val="22"/>
                <w:szCs w:val="22"/>
              </w:rPr>
              <w:t>одна</w:t>
            </w:r>
            <w:r w:rsidRPr="0043191A">
              <w:rPr>
                <w:color w:val="000000"/>
                <w:sz w:val="22"/>
                <w:szCs w:val="22"/>
                <w:lang w:val="en-US"/>
              </w:rPr>
              <w:t xml:space="preserve"> </w:t>
            </w:r>
            <w:r w:rsidRPr="00BF0A71">
              <w:rPr>
                <w:color w:val="000000"/>
                <w:sz w:val="22"/>
                <w:szCs w:val="22"/>
              </w:rPr>
              <w:t>лампа</w:t>
            </w:r>
            <w:r w:rsidRPr="0043191A">
              <w:rPr>
                <w:color w:val="000000"/>
                <w:sz w:val="22"/>
                <w:szCs w:val="22"/>
                <w:lang w:val="en-US"/>
              </w:rPr>
              <w:t xml:space="preserve">) </w:t>
            </w:r>
            <w:r w:rsidRPr="00BF0A71">
              <w:rPr>
                <w:color w:val="000000"/>
                <w:sz w:val="22"/>
                <w:szCs w:val="22"/>
              </w:rPr>
              <w:t>глянцевая</w:t>
            </w:r>
          </w:p>
        </w:tc>
        <w:tc>
          <w:tcPr>
            <w:tcW w:w="2835" w:type="dxa"/>
          </w:tcPr>
          <w:p w:rsidR="0043191A" w:rsidRPr="005E0C56" w:rsidRDefault="0043191A" w:rsidP="00F13205">
            <w:pPr>
              <w:spacing w:after="0"/>
              <w:jc w:val="center"/>
              <w:rPr>
                <w:b/>
                <w:bCs/>
                <w:highlight w:val="yellow"/>
                <w:lang w:val="en-US"/>
              </w:rPr>
            </w:pPr>
          </w:p>
        </w:tc>
      </w:tr>
      <w:tr w:rsidR="0043191A" w:rsidRPr="00A2387D"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 xml:space="preserve">ЖК-панель для ноутбука HP </w:t>
            </w:r>
            <w:proofErr w:type="spellStart"/>
            <w:r w:rsidRPr="00BF0A71">
              <w:rPr>
                <w:color w:val="000000"/>
                <w:sz w:val="22"/>
                <w:szCs w:val="22"/>
              </w:rPr>
              <w:t>ProBook</w:t>
            </w:r>
            <w:proofErr w:type="spellEnd"/>
            <w:r w:rsidRPr="00BF0A71">
              <w:rPr>
                <w:color w:val="000000"/>
                <w:sz w:val="22"/>
                <w:szCs w:val="22"/>
              </w:rPr>
              <w:t xml:space="preserve"> 4330s 13.3 " LED (светодиодная) глянцевая</w:t>
            </w:r>
          </w:p>
        </w:tc>
        <w:tc>
          <w:tcPr>
            <w:tcW w:w="2835" w:type="dxa"/>
          </w:tcPr>
          <w:p w:rsidR="0043191A" w:rsidRPr="0043191A"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COM-порт для ноутбука</w:t>
            </w:r>
          </w:p>
        </w:tc>
        <w:tc>
          <w:tcPr>
            <w:tcW w:w="2835" w:type="dxa"/>
          </w:tcPr>
          <w:p w:rsidR="0043191A" w:rsidRPr="005E0C56" w:rsidRDefault="0043191A" w:rsidP="00F13205">
            <w:pPr>
              <w:spacing w:after="0"/>
              <w:jc w:val="center"/>
              <w:rPr>
                <w:b/>
                <w:bCs/>
                <w:highlight w:val="yellow"/>
                <w:lang w:val="en-US"/>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USB-порт для ноутбука</w:t>
            </w:r>
          </w:p>
        </w:tc>
        <w:tc>
          <w:tcPr>
            <w:tcW w:w="2835" w:type="dxa"/>
          </w:tcPr>
          <w:p w:rsidR="0043191A" w:rsidRPr="005E0C56" w:rsidRDefault="0043191A" w:rsidP="00F13205">
            <w:pPr>
              <w:spacing w:after="0"/>
              <w:jc w:val="center"/>
              <w:rPr>
                <w:b/>
                <w:bCs/>
                <w:highlight w:val="yellow"/>
                <w:lang w:val="en-US"/>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Переходник USB на COM (RS-232) порт KS-</w:t>
            </w:r>
            <w:proofErr w:type="spellStart"/>
            <w:r w:rsidRPr="00BF0A71">
              <w:rPr>
                <w:color w:val="000000"/>
                <w:sz w:val="22"/>
                <w:szCs w:val="22"/>
              </w:rPr>
              <w:t>is</w:t>
            </w:r>
            <w:proofErr w:type="spellEnd"/>
            <w:r w:rsidRPr="00BF0A71">
              <w:rPr>
                <w:color w:val="000000"/>
                <w:sz w:val="22"/>
                <w:szCs w:val="22"/>
              </w:rPr>
              <w:t xml:space="preserve"> </w:t>
            </w:r>
            <w:proofErr w:type="spellStart"/>
            <w:r w:rsidRPr="00BF0A71">
              <w:rPr>
                <w:color w:val="000000"/>
                <w:sz w:val="22"/>
                <w:szCs w:val="22"/>
              </w:rPr>
              <w:t>Coad</w:t>
            </w:r>
            <w:proofErr w:type="spellEnd"/>
          </w:p>
        </w:tc>
        <w:tc>
          <w:tcPr>
            <w:tcW w:w="2835" w:type="dxa"/>
          </w:tcPr>
          <w:p w:rsidR="0043191A" w:rsidRPr="00A2387D"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w:t>
            </w:r>
            <w:r w:rsidRPr="00BF0A71">
              <w:rPr>
                <w:color w:val="000000"/>
                <w:sz w:val="22"/>
                <w:szCs w:val="22"/>
              </w:rPr>
              <w:t>для</w:t>
            </w:r>
            <w:r w:rsidRPr="00BF0A71">
              <w:rPr>
                <w:color w:val="000000"/>
                <w:sz w:val="22"/>
                <w:szCs w:val="22"/>
                <w:lang w:val="en-US"/>
              </w:rPr>
              <w:t xml:space="preserve"> </w:t>
            </w:r>
            <w:r w:rsidRPr="00BF0A71">
              <w:rPr>
                <w:color w:val="000000"/>
                <w:sz w:val="22"/>
                <w:szCs w:val="22"/>
              </w:rPr>
              <w:t>ИБП</w:t>
            </w:r>
            <w:r w:rsidRPr="00BF0A71">
              <w:rPr>
                <w:color w:val="000000"/>
                <w:sz w:val="22"/>
                <w:szCs w:val="22"/>
                <w:lang w:val="en-US"/>
              </w:rPr>
              <w:t xml:space="preserve"> UPS 2000VA </w:t>
            </w:r>
            <w:proofErr w:type="spellStart"/>
            <w:r w:rsidRPr="00BF0A71">
              <w:rPr>
                <w:color w:val="000000"/>
                <w:sz w:val="22"/>
                <w:szCs w:val="22"/>
                <w:lang w:val="en-US"/>
              </w:rPr>
              <w:t>CyberPower</w:t>
            </w:r>
            <w:proofErr w:type="spellEnd"/>
            <w:r w:rsidRPr="00BF0A71">
              <w:rPr>
                <w:color w:val="000000"/>
                <w:sz w:val="22"/>
                <w:szCs w:val="22"/>
                <w:lang w:val="en-US"/>
              </w:rPr>
              <w:t xml:space="preserve"> Online S (OLS2000ERT2U) DV12/C000222 Power Board for OLS2000ERT2U</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w:t>
            </w:r>
            <w:r w:rsidRPr="00BF0A71">
              <w:rPr>
                <w:color w:val="000000"/>
                <w:sz w:val="22"/>
                <w:szCs w:val="22"/>
              </w:rPr>
              <w:t>для</w:t>
            </w:r>
            <w:r w:rsidRPr="00BF0A71">
              <w:rPr>
                <w:color w:val="000000"/>
                <w:sz w:val="22"/>
                <w:szCs w:val="22"/>
                <w:lang w:val="en-US"/>
              </w:rPr>
              <w:t xml:space="preserve"> </w:t>
            </w:r>
            <w:r w:rsidRPr="00BF0A71">
              <w:rPr>
                <w:color w:val="000000"/>
                <w:sz w:val="22"/>
                <w:szCs w:val="22"/>
              </w:rPr>
              <w:t>ИБП</w:t>
            </w:r>
            <w:r w:rsidRPr="00BF0A71">
              <w:rPr>
                <w:color w:val="000000"/>
                <w:sz w:val="22"/>
                <w:szCs w:val="22"/>
                <w:lang w:val="en-US"/>
              </w:rPr>
              <w:t xml:space="preserve"> UPS 2000VA </w:t>
            </w:r>
            <w:proofErr w:type="spellStart"/>
            <w:r w:rsidRPr="00BF0A71">
              <w:rPr>
                <w:color w:val="000000"/>
                <w:sz w:val="22"/>
                <w:szCs w:val="22"/>
                <w:lang w:val="en-US"/>
              </w:rPr>
              <w:t>CyberPower</w:t>
            </w:r>
            <w:proofErr w:type="spellEnd"/>
            <w:r w:rsidRPr="00BF0A71">
              <w:rPr>
                <w:color w:val="000000"/>
                <w:sz w:val="22"/>
                <w:szCs w:val="22"/>
                <w:lang w:val="en-US"/>
              </w:rPr>
              <w:t xml:space="preserve"> Online S (OLS2000ERT2U) CB.OLS2000ER Control board for OLS2000ERT2U</w:t>
            </w:r>
          </w:p>
        </w:tc>
        <w:tc>
          <w:tcPr>
            <w:tcW w:w="2835" w:type="dxa"/>
          </w:tcPr>
          <w:p w:rsidR="0043191A" w:rsidRPr="0043191A"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Плата</w:t>
            </w:r>
            <w:r w:rsidRPr="00BF0A71">
              <w:rPr>
                <w:color w:val="000000"/>
                <w:sz w:val="22"/>
                <w:szCs w:val="22"/>
                <w:lang w:val="en-US"/>
              </w:rPr>
              <w:t xml:space="preserve"> </w:t>
            </w:r>
            <w:r w:rsidRPr="00BF0A71">
              <w:rPr>
                <w:color w:val="000000"/>
                <w:sz w:val="22"/>
                <w:szCs w:val="22"/>
              </w:rPr>
              <w:t>для</w:t>
            </w:r>
            <w:r w:rsidRPr="00BF0A71">
              <w:rPr>
                <w:color w:val="000000"/>
                <w:sz w:val="22"/>
                <w:szCs w:val="22"/>
                <w:lang w:val="en-US"/>
              </w:rPr>
              <w:t xml:space="preserve"> </w:t>
            </w:r>
            <w:r w:rsidRPr="00BF0A71">
              <w:rPr>
                <w:color w:val="000000"/>
                <w:sz w:val="22"/>
                <w:szCs w:val="22"/>
              </w:rPr>
              <w:t>ИБП</w:t>
            </w:r>
            <w:r w:rsidRPr="00BF0A71">
              <w:rPr>
                <w:color w:val="000000"/>
                <w:sz w:val="22"/>
                <w:szCs w:val="22"/>
                <w:lang w:val="en-US"/>
              </w:rPr>
              <w:t xml:space="preserve"> UPS 2000VA </w:t>
            </w:r>
            <w:proofErr w:type="spellStart"/>
            <w:r w:rsidRPr="00BF0A71">
              <w:rPr>
                <w:color w:val="000000"/>
                <w:sz w:val="22"/>
                <w:szCs w:val="22"/>
                <w:lang w:val="en-US"/>
              </w:rPr>
              <w:t>CyberPower</w:t>
            </w:r>
            <w:proofErr w:type="spellEnd"/>
            <w:r w:rsidRPr="00BF0A71">
              <w:rPr>
                <w:color w:val="000000"/>
                <w:sz w:val="22"/>
                <w:szCs w:val="22"/>
                <w:lang w:val="en-US"/>
              </w:rPr>
              <w:t xml:space="preserve"> Online S (OLS2000ERT2U) DV12/C000222 Power Board for OLS2000ERT2U</w:t>
            </w:r>
          </w:p>
        </w:tc>
        <w:tc>
          <w:tcPr>
            <w:tcW w:w="2835" w:type="dxa"/>
          </w:tcPr>
          <w:p w:rsidR="0043191A" w:rsidRPr="005E0C56" w:rsidRDefault="0043191A" w:rsidP="00F13205">
            <w:pPr>
              <w:spacing w:after="0"/>
              <w:jc w:val="center"/>
              <w:rPr>
                <w:b/>
                <w:bCs/>
                <w:highlight w:val="yellow"/>
                <w:lang w:val="en-US"/>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Вентилятор в сборе </w:t>
            </w:r>
            <w:r w:rsidRPr="00BF0A71">
              <w:rPr>
                <w:rStyle w:val="js-phone-number"/>
                <w:color w:val="000000"/>
                <w:sz w:val="22"/>
                <w:szCs w:val="22"/>
              </w:rPr>
              <w:t>822531-001</w:t>
            </w:r>
            <w:r w:rsidRPr="00BF0A71">
              <w:rPr>
                <w:color w:val="000000"/>
                <w:sz w:val="22"/>
                <w:szCs w:val="22"/>
              </w:rPr>
              <w:t> </w:t>
            </w:r>
            <w:proofErr w:type="spellStart"/>
            <w:r w:rsidRPr="00BF0A71">
              <w:rPr>
                <w:color w:val="000000"/>
                <w:sz w:val="22"/>
                <w:szCs w:val="22"/>
              </w:rPr>
              <w:t>for</w:t>
            </w:r>
            <w:proofErr w:type="spellEnd"/>
            <w:r w:rsidRPr="00BF0A71">
              <w:rPr>
                <w:color w:val="000000"/>
                <w:sz w:val="22"/>
                <w:szCs w:val="22"/>
              </w:rPr>
              <w:t xml:space="preserve"> DL360e DL360p Gen8</w:t>
            </w:r>
          </w:p>
        </w:tc>
        <w:tc>
          <w:tcPr>
            <w:tcW w:w="2835" w:type="dxa"/>
          </w:tcPr>
          <w:p w:rsidR="0043191A" w:rsidRPr="0043191A" w:rsidRDefault="0043191A" w:rsidP="00F13205">
            <w:pPr>
              <w:spacing w:after="0"/>
              <w:jc w:val="center"/>
              <w:rPr>
                <w:b/>
                <w:bCs/>
                <w:highlight w:val="yellow"/>
              </w:rPr>
            </w:pPr>
          </w:p>
        </w:tc>
      </w:tr>
      <w:tr w:rsidR="0043191A" w:rsidRPr="0043191A"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BF0A71" w:rsidRDefault="0043191A" w:rsidP="0043191A">
            <w:pPr>
              <w:tabs>
                <w:tab w:val="left" w:pos="3904"/>
              </w:tabs>
              <w:rPr>
                <w:color w:val="000000"/>
                <w:sz w:val="22"/>
                <w:szCs w:val="22"/>
              </w:rPr>
            </w:pPr>
            <w:r w:rsidRPr="00BF0A71">
              <w:rPr>
                <w:color w:val="000000"/>
                <w:sz w:val="22"/>
                <w:szCs w:val="22"/>
              </w:rPr>
              <w:t>Блок питания горячей замены 511777-001 AC </w:t>
            </w:r>
            <w:proofErr w:type="spellStart"/>
            <w:r w:rsidRPr="00BF0A71">
              <w:rPr>
                <w:color w:val="000000"/>
                <w:sz w:val="22"/>
                <w:szCs w:val="22"/>
              </w:rPr>
              <w:t>hot-swap</w:t>
            </w:r>
            <w:proofErr w:type="spellEnd"/>
            <w:r w:rsidRPr="00BF0A71">
              <w:rPr>
                <w:color w:val="000000"/>
                <w:sz w:val="22"/>
                <w:szCs w:val="22"/>
              </w:rPr>
              <w:t> </w:t>
            </w:r>
            <w:proofErr w:type="spellStart"/>
            <w:r w:rsidRPr="00BF0A71">
              <w:rPr>
                <w:color w:val="000000"/>
                <w:sz w:val="22"/>
                <w:szCs w:val="22"/>
              </w:rPr>
              <w:t>power</w:t>
            </w:r>
            <w:proofErr w:type="spellEnd"/>
            <w:r w:rsidRPr="00BF0A71">
              <w:rPr>
                <w:color w:val="000000"/>
                <w:sz w:val="22"/>
                <w:szCs w:val="22"/>
              </w:rPr>
              <w:t> </w:t>
            </w:r>
            <w:proofErr w:type="spellStart"/>
            <w:r w:rsidRPr="00BF0A71">
              <w:rPr>
                <w:color w:val="000000"/>
                <w:sz w:val="22"/>
                <w:szCs w:val="22"/>
              </w:rPr>
              <w:t>supply</w:t>
            </w:r>
            <w:proofErr w:type="spellEnd"/>
            <w:r w:rsidRPr="00BF0A71">
              <w:rPr>
                <w:color w:val="000000"/>
                <w:sz w:val="22"/>
                <w:szCs w:val="22"/>
              </w:rPr>
              <w:t> - 460 </w:t>
            </w:r>
            <w:proofErr w:type="spellStart"/>
            <w:r w:rsidRPr="00BF0A71">
              <w:rPr>
                <w:color w:val="000000"/>
                <w:sz w:val="22"/>
                <w:szCs w:val="22"/>
              </w:rPr>
              <w:t>watts</w:t>
            </w:r>
            <w:proofErr w:type="spellEnd"/>
          </w:p>
        </w:tc>
        <w:tc>
          <w:tcPr>
            <w:tcW w:w="2835" w:type="dxa"/>
          </w:tcPr>
          <w:p w:rsidR="0043191A" w:rsidRPr="0043191A" w:rsidRDefault="0043191A" w:rsidP="00F13205">
            <w:pPr>
              <w:spacing w:after="0"/>
              <w:jc w:val="center"/>
              <w:rPr>
                <w:b/>
                <w:bCs/>
                <w:highlight w:val="yellow"/>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rPr>
            </w:pPr>
          </w:p>
        </w:tc>
        <w:tc>
          <w:tcPr>
            <w:tcW w:w="6519" w:type="dxa"/>
          </w:tcPr>
          <w:p w:rsidR="0043191A" w:rsidRPr="00285E03" w:rsidRDefault="0043191A" w:rsidP="0043191A">
            <w:pPr>
              <w:tabs>
                <w:tab w:val="left" w:pos="3904"/>
              </w:tabs>
              <w:rPr>
                <w:color w:val="000000"/>
                <w:sz w:val="22"/>
                <w:szCs w:val="22"/>
                <w:lang w:val="en-US"/>
              </w:rPr>
            </w:pPr>
            <w:r w:rsidRPr="00BF0A71">
              <w:rPr>
                <w:color w:val="000000"/>
                <w:sz w:val="22"/>
                <w:szCs w:val="22"/>
              </w:rPr>
              <w:t>Блок</w:t>
            </w:r>
            <w:r w:rsidRPr="00285E03">
              <w:rPr>
                <w:color w:val="000000"/>
                <w:sz w:val="22"/>
                <w:szCs w:val="22"/>
                <w:lang w:val="en-US"/>
              </w:rPr>
              <w:t xml:space="preserve"> </w:t>
            </w:r>
            <w:r w:rsidRPr="00BF0A71">
              <w:rPr>
                <w:color w:val="000000"/>
                <w:sz w:val="22"/>
                <w:szCs w:val="22"/>
              </w:rPr>
              <w:t>питания</w:t>
            </w:r>
            <w:r w:rsidRPr="00285E03">
              <w:rPr>
                <w:color w:val="000000"/>
                <w:sz w:val="22"/>
                <w:szCs w:val="22"/>
                <w:lang w:val="en-US"/>
              </w:rPr>
              <w:t xml:space="preserve"> Thermaltake &lt;SPR-0750F-R&gt; Smart Pro RGB 750W</w:t>
            </w:r>
          </w:p>
        </w:tc>
        <w:tc>
          <w:tcPr>
            <w:tcW w:w="2835" w:type="dxa"/>
          </w:tcPr>
          <w:p w:rsidR="0043191A" w:rsidRPr="005E0C56" w:rsidRDefault="0043191A" w:rsidP="00F13205">
            <w:pPr>
              <w:spacing w:after="0"/>
              <w:jc w:val="center"/>
              <w:rPr>
                <w:b/>
                <w:bCs/>
                <w:highlight w:val="yellow"/>
                <w:lang w:val="en-US"/>
              </w:rPr>
            </w:pPr>
          </w:p>
        </w:tc>
      </w:tr>
      <w:tr w:rsidR="0043191A" w:rsidRPr="00F11DB7" w:rsidTr="005E0C56">
        <w:tc>
          <w:tcPr>
            <w:tcW w:w="535" w:type="dxa"/>
          </w:tcPr>
          <w:p w:rsidR="0043191A" w:rsidRPr="0043191A" w:rsidRDefault="0043191A" w:rsidP="0043191A">
            <w:pPr>
              <w:pStyle w:val="afffff4"/>
              <w:numPr>
                <w:ilvl w:val="0"/>
                <w:numId w:val="31"/>
              </w:numPr>
              <w:spacing w:after="100" w:afterAutospacing="1"/>
              <w:ind w:left="0" w:firstLine="0"/>
              <w:contextualSpacing/>
              <w:rPr>
                <w:bCs/>
                <w:lang w:val="en-US"/>
              </w:rPr>
            </w:pPr>
          </w:p>
        </w:tc>
        <w:tc>
          <w:tcPr>
            <w:tcW w:w="6519" w:type="dxa"/>
          </w:tcPr>
          <w:p w:rsidR="0043191A" w:rsidRPr="00BF0A71" w:rsidRDefault="0043191A" w:rsidP="0043191A">
            <w:pPr>
              <w:tabs>
                <w:tab w:val="left" w:pos="3904"/>
              </w:tabs>
              <w:rPr>
                <w:color w:val="000000"/>
                <w:sz w:val="22"/>
                <w:szCs w:val="22"/>
                <w:lang w:val="en-US"/>
              </w:rPr>
            </w:pPr>
            <w:r w:rsidRPr="00BF0A71">
              <w:rPr>
                <w:color w:val="000000"/>
                <w:sz w:val="22"/>
                <w:szCs w:val="22"/>
              </w:rPr>
              <w:t>Модуль</w:t>
            </w:r>
            <w:r w:rsidRPr="00BF0A71">
              <w:rPr>
                <w:color w:val="000000"/>
                <w:sz w:val="22"/>
                <w:szCs w:val="22"/>
                <w:lang w:val="en-US"/>
              </w:rPr>
              <w:t> </w:t>
            </w:r>
            <w:r w:rsidRPr="00BF0A71">
              <w:rPr>
                <w:color w:val="000000"/>
                <w:sz w:val="22"/>
                <w:szCs w:val="22"/>
              </w:rPr>
              <w:t>памяти</w:t>
            </w:r>
            <w:r w:rsidRPr="00BF0A71">
              <w:rPr>
                <w:color w:val="000000"/>
                <w:sz w:val="22"/>
                <w:szCs w:val="22"/>
                <w:lang w:val="en-US"/>
              </w:rPr>
              <w:t> 664688-001 4GB, 1333MHz, PC3-10600R, Single-Rank, 1.35V, DDR3 Dual In-Line (DIMM)</w:t>
            </w:r>
          </w:p>
        </w:tc>
        <w:tc>
          <w:tcPr>
            <w:tcW w:w="2835" w:type="dxa"/>
          </w:tcPr>
          <w:p w:rsidR="0043191A" w:rsidRPr="005E0C56" w:rsidRDefault="0043191A" w:rsidP="00F13205">
            <w:pPr>
              <w:spacing w:after="0"/>
              <w:jc w:val="center"/>
              <w:rPr>
                <w:b/>
                <w:bCs/>
                <w:highlight w:val="yellow"/>
                <w:lang w:val="en-US"/>
              </w:rPr>
            </w:pPr>
          </w:p>
        </w:tc>
      </w:tr>
    </w:tbl>
    <w:p w:rsidR="00AA073C" w:rsidRPr="005E0C56" w:rsidRDefault="00AA073C" w:rsidP="00FA1AA1">
      <w:pPr>
        <w:spacing w:after="0"/>
        <w:ind w:firstLine="567"/>
        <w:jc w:val="center"/>
        <w:rPr>
          <w:b/>
          <w:bCs/>
          <w:highlight w:val="yellow"/>
          <w:lang w:val="en-US"/>
        </w:rPr>
      </w:pPr>
    </w:p>
    <w:p w:rsidR="00145025" w:rsidRPr="00CE408C" w:rsidRDefault="00145025" w:rsidP="00145025">
      <w:pPr>
        <w:spacing w:after="0"/>
        <w:ind w:firstLine="567"/>
        <w:jc w:val="center"/>
        <w:rPr>
          <w:bCs/>
        </w:rPr>
      </w:pPr>
      <w:r w:rsidRPr="00CE408C">
        <w:rPr>
          <w:bCs/>
        </w:rPr>
        <w:t>Инструкции по заполнению.</w:t>
      </w:r>
    </w:p>
    <w:p w:rsidR="00145025" w:rsidRPr="00CE408C" w:rsidRDefault="00145025" w:rsidP="005E0C56">
      <w:pPr>
        <w:pStyle w:val="afffff4"/>
        <w:numPr>
          <w:ilvl w:val="1"/>
          <w:numId w:val="23"/>
        </w:numPr>
        <w:tabs>
          <w:tab w:val="clear" w:pos="2160"/>
          <w:tab w:val="num" w:pos="426"/>
        </w:tabs>
        <w:ind w:left="0" w:firstLine="0"/>
        <w:jc w:val="both"/>
        <w:rPr>
          <w:bCs/>
        </w:rPr>
      </w:pPr>
      <w:r w:rsidRPr="00CE408C">
        <w:rPr>
          <w:bCs/>
        </w:rPr>
        <w:t xml:space="preserve">Данные инструкции не следует воспроизводить в документах, подготовленных Участником закупки. </w:t>
      </w:r>
    </w:p>
    <w:p w:rsidR="00145025" w:rsidRPr="00CE408C" w:rsidRDefault="00145025" w:rsidP="005E0C56">
      <w:pPr>
        <w:pStyle w:val="afffff4"/>
        <w:numPr>
          <w:ilvl w:val="1"/>
          <w:numId w:val="23"/>
        </w:numPr>
        <w:tabs>
          <w:tab w:val="clear" w:pos="2160"/>
          <w:tab w:val="num" w:pos="426"/>
        </w:tabs>
        <w:ind w:left="0" w:firstLine="0"/>
        <w:jc w:val="both"/>
        <w:rPr>
          <w:bCs/>
        </w:rPr>
      </w:pPr>
      <w:r w:rsidRPr="00CE408C">
        <w:rPr>
          <w:bCs/>
        </w:rPr>
        <w:t>Участник закупки в таблице заполняет все пункты технического задания, приведенного в Приложении 1 к настоящей закупочной документации.</w:t>
      </w:r>
    </w:p>
    <w:bookmarkEnd w:id="192"/>
    <w:p w:rsidR="003D412C" w:rsidRPr="004A0024" w:rsidRDefault="003D412C" w:rsidP="003D412C">
      <w:pPr>
        <w:ind w:firstLine="709"/>
        <w:rPr>
          <w:sz w:val="20"/>
          <w:szCs w:val="20"/>
        </w:rPr>
      </w:pPr>
    </w:p>
    <w:p w:rsidR="00D41097" w:rsidRPr="00D41097" w:rsidRDefault="00D41097" w:rsidP="00D41097"/>
    <w:p w:rsidR="00C43792" w:rsidRDefault="00C43792" w:rsidP="00C43792"/>
    <w:p w:rsidR="00C43792" w:rsidRDefault="00C43792" w:rsidP="00C43792">
      <w:pPr>
        <w:sectPr w:rsidR="00C43792" w:rsidSect="0039527C">
          <w:footerReference w:type="default" r:id="rId14"/>
          <w:footnotePr>
            <w:pos w:val="beneathText"/>
          </w:footnotePr>
          <w:pgSz w:w="11906" w:h="16838" w:code="9"/>
          <w:pgMar w:top="902" w:right="567" w:bottom="1077" w:left="1134" w:header="709" w:footer="709" w:gutter="0"/>
          <w:cols w:space="708"/>
          <w:titlePg/>
          <w:docGrid w:linePitch="360"/>
        </w:sectPr>
      </w:pPr>
    </w:p>
    <w:p w:rsidR="008817AD" w:rsidRDefault="00EF6612" w:rsidP="0039527C">
      <w:pPr>
        <w:pStyle w:val="21"/>
        <w:pageBreakBefore/>
        <w:tabs>
          <w:tab w:val="clear" w:pos="576"/>
        </w:tabs>
        <w:spacing w:after="0"/>
        <w:ind w:left="567" w:firstLine="0"/>
        <w:rPr>
          <w:sz w:val="24"/>
          <w:szCs w:val="24"/>
        </w:rPr>
      </w:pPr>
      <w:bookmarkStart w:id="193" w:name="_Toc25848272"/>
      <w:r>
        <w:rPr>
          <w:sz w:val="24"/>
          <w:szCs w:val="24"/>
        </w:rPr>
        <w:lastRenderedPageBreak/>
        <w:t xml:space="preserve">ФОРМА </w:t>
      </w:r>
      <w:r w:rsidR="005E0C56">
        <w:rPr>
          <w:sz w:val="24"/>
          <w:szCs w:val="24"/>
        </w:rPr>
        <w:t>6</w:t>
      </w:r>
      <w:r>
        <w:rPr>
          <w:sz w:val="24"/>
          <w:szCs w:val="24"/>
        </w:rPr>
        <w:t xml:space="preserve">. </w:t>
      </w:r>
      <w:r w:rsidR="008817AD" w:rsidRPr="008817AD">
        <w:rPr>
          <w:sz w:val="24"/>
          <w:szCs w:val="24"/>
        </w:rPr>
        <w:t>СПРАВКА О ПЕРЕЧНЕ И ОБЪЕМАХ ВЫПОЛНЕНИЯ АНАЛОГИЧНЫХ ДОГОВОРОВ</w:t>
      </w:r>
      <w:bookmarkEnd w:id="193"/>
    </w:p>
    <w:p w:rsidR="00D41097" w:rsidRDefault="00D41097" w:rsidP="00D41097">
      <w:pPr>
        <w:jc w:val="center"/>
      </w:pPr>
      <w:r>
        <w:t>(представляется в составе второй части заявки)</w:t>
      </w:r>
    </w:p>
    <w:p w:rsidR="00084B4D" w:rsidRDefault="00084B4D" w:rsidP="00D41097">
      <w:pPr>
        <w:jc w:val="center"/>
      </w:pPr>
    </w:p>
    <w:tbl>
      <w:tblPr>
        <w:tblW w:w="14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520"/>
        <w:gridCol w:w="2520"/>
        <w:gridCol w:w="1955"/>
        <w:gridCol w:w="1979"/>
        <w:gridCol w:w="1264"/>
        <w:gridCol w:w="1813"/>
        <w:gridCol w:w="1638"/>
      </w:tblGrid>
      <w:tr w:rsidR="0039527C" w:rsidRPr="004A0024" w:rsidTr="00AA073C">
        <w:trPr>
          <w:cantSplit/>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w:t>
            </w:r>
          </w:p>
          <w:p w:rsidR="0039527C" w:rsidRPr="004A0024" w:rsidRDefault="0039527C" w:rsidP="00AA073C">
            <w:pPr>
              <w:ind w:hanging="3"/>
              <w:jc w:val="center"/>
              <w:rPr>
                <w:bCs/>
                <w:snapToGrid w:val="0"/>
                <w:sz w:val="20"/>
                <w:szCs w:val="20"/>
              </w:rPr>
            </w:pPr>
            <w:proofErr w:type="gramStart"/>
            <w:r w:rsidRPr="004A0024">
              <w:rPr>
                <w:bCs/>
                <w:snapToGrid w:val="0"/>
                <w:sz w:val="20"/>
                <w:szCs w:val="20"/>
              </w:rPr>
              <w:t>п</w:t>
            </w:r>
            <w:proofErr w:type="gramEnd"/>
            <w:r w:rsidRPr="004A0024">
              <w:rPr>
                <w:bCs/>
                <w:snapToGrid w:val="0"/>
                <w:sz w:val="20"/>
                <w:szCs w:val="20"/>
              </w:rPr>
              <w:t>/п</w:t>
            </w: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ФИО, должность руководителя проекта, непосредственного Участника</w:t>
            </w:r>
          </w:p>
        </w:tc>
        <w:tc>
          <w:tcPr>
            <w:tcW w:w="2520"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r w:rsidRPr="004A0024">
              <w:rPr>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955" w:type="dxa"/>
            <w:tcBorders>
              <w:top w:val="single" w:sz="4" w:space="0" w:color="auto"/>
              <w:left w:val="single" w:sz="4" w:space="0" w:color="auto"/>
              <w:bottom w:val="single" w:sz="4" w:space="0" w:color="auto"/>
              <w:right w:val="single" w:sz="4" w:space="0" w:color="auto"/>
            </w:tcBorders>
            <w:vAlign w:val="center"/>
          </w:tcPr>
          <w:p w:rsidR="0039527C" w:rsidRPr="0039527C" w:rsidRDefault="0039527C" w:rsidP="00AA073C">
            <w:pPr>
              <w:ind w:hanging="3"/>
              <w:jc w:val="center"/>
              <w:rPr>
                <w:iCs/>
                <w:snapToGrid w:val="0"/>
              </w:rPr>
            </w:pPr>
            <w:r w:rsidRPr="0039527C">
              <w:rPr>
                <w:iCs/>
                <w:snapToGrid w:val="0"/>
              </w:rPr>
              <w:t>Наименование договора</w:t>
            </w:r>
          </w:p>
        </w:tc>
        <w:tc>
          <w:tcPr>
            <w:tcW w:w="1979"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 xml:space="preserve">Заказчик проекта </w:t>
            </w:r>
            <w:r w:rsidRPr="004A0024">
              <w:rPr>
                <w:bCs/>
                <w:snapToGrid w:val="0"/>
                <w:sz w:val="20"/>
                <w:szCs w:val="20"/>
              </w:rPr>
              <w:br/>
              <w:t>(наименование, адрес, контактное лицо с указанием должности, контактные телефоны)</w:t>
            </w:r>
          </w:p>
        </w:tc>
        <w:tc>
          <w:tcPr>
            <w:tcW w:w="1264"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Сумма договора, рублей</w:t>
            </w:r>
          </w:p>
        </w:tc>
        <w:tc>
          <w:tcPr>
            <w:tcW w:w="1813"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Сведения о рекламациях по перечисленным договорам</w:t>
            </w:r>
          </w:p>
        </w:tc>
        <w:tc>
          <w:tcPr>
            <w:tcW w:w="1638"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Примечание</w:t>
            </w:r>
          </w:p>
        </w:tc>
      </w:tr>
      <w:tr w:rsidR="00CE408C" w:rsidRPr="004A0024" w:rsidTr="0043191A">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r>
      <w:tr w:rsidR="00CE408C" w:rsidRPr="004A0024" w:rsidTr="0043191A">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r w:rsidRPr="004A0024">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r>
      <w:tr w:rsidR="00CE408C" w:rsidRPr="004A0024" w:rsidTr="0043191A">
        <w:trPr>
          <w:cantSplit/>
          <w:trHeight w:val="284"/>
          <w:tblHeader/>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rPr>
                <w:b/>
                <w:bCs/>
                <w:snapToGrid w:val="0"/>
                <w:sz w:val="20"/>
                <w:szCs w:val="20"/>
              </w:rPr>
            </w:pPr>
            <w:r w:rsidRPr="004A0024">
              <w:rPr>
                <w:b/>
                <w:bCs/>
                <w:snapToGrid w:val="0"/>
                <w:sz w:val="20"/>
                <w:szCs w:val="20"/>
              </w:rPr>
              <w:t xml:space="preserve">ИТОГО </w:t>
            </w:r>
            <w:proofErr w:type="gramStart"/>
            <w:r w:rsidRPr="004A0024">
              <w:rPr>
                <w:b/>
                <w:bCs/>
                <w:snapToGrid w:val="0"/>
                <w:sz w:val="20"/>
                <w:szCs w:val="20"/>
              </w:rPr>
              <w:t>за полный год</w:t>
            </w:r>
            <w:proofErr w:type="gramEnd"/>
          </w:p>
        </w:tc>
        <w:tc>
          <w:tcPr>
            <w:tcW w:w="1264"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r w:rsidRPr="004A0024">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E408C" w:rsidRPr="004A0024" w:rsidRDefault="00CE408C" w:rsidP="0043191A">
            <w:pPr>
              <w:ind w:hanging="3"/>
              <w:jc w:val="center"/>
              <w:rPr>
                <w:bCs/>
                <w:snapToGrid w:val="0"/>
                <w:sz w:val="20"/>
                <w:szCs w:val="20"/>
              </w:rPr>
            </w:pPr>
            <w:r w:rsidRPr="004A0024">
              <w:rPr>
                <w:bCs/>
                <w:snapToGrid w:val="0"/>
                <w:sz w:val="20"/>
                <w:szCs w:val="20"/>
              </w:rPr>
              <w:t>Х</w:t>
            </w:r>
          </w:p>
        </w:tc>
      </w:tr>
      <w:tr w:rsidR="0039527C" w:rsidRPr="004A0024" w:rsidTr="00AA073C">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r>
      <w:tr w:rsidR="0039527C" w:rsidRPr="004A0024" w:rsidTr="00AA073C">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r>
      <w:tr w:rsidR="0039527C" w:rsidRPr="004A0024" w:rsidTr="00AA073C">
        <w:trPr>
          <w:cantSplit/>
          <w:trHeight w:val="284"/>
          <w:tblHeader/>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rPr>
                <w:b/>
                <w:bCs/>
                <w:snapToGrid w:val="0"/>
                <w:sz w:val="20"/>
                <w:szCs w:val="20"/>
              </w:rPr>
            </w:pPr>
            <w:r w:rsidRPr="004A0024">
              <w:rPr>
                <w:b/>
                <w:bCs/>
                <w:snapToGrid w:val="0"/>
                <w:sz w:val="20"/>
                <w:szCs w:val="20"/>
              </w:rPr>
              <w:t xml:space="preserve">ИТОГО </w:t>
            </w:r>
            <w:proofErr w:type="gramStart"/>
            <w:r w:rsidRPr="004A0024">
              <w:rPr>
                <w:b/>
                <w:bCs/>
                <w:snapToGrid w:val="0"/>
                <w:sz w:val="20"/>
                <w:szCs w:val="20"/>
              </w:rPr>
              <w:t>за полный год</w:t>
            </w:r>
            <w:proofErr w:type="gramEnd"/>
          </w:p>
        </w:tc>
        <w:tc>
          <w:tcPr>
            <w:tcW w:w="1264"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Х</w:t>
            </w:r>
          </w:p>
        </w:tc>
      </w:tr>
      <w:tr w:rsidR="0039527C" w:rsidRPr="004A0024" w:rsidTr="00AA073C">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r>
      <w:tr w:rsidR="0039527C" w:rsidRPr="004A0024" w:rsidTr="00AA073C">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r>
      <w:tr w:rsidR="0039527C" w:rsidRPr="004A0024" w:rsidTr="00AA073C">
        <w:trPr>
          <w:cantSplit/>
          <w:trHeight w:val="415"/>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rPr>
                <w:b/>
                <w:bCs/>
                <w:snapToGrid w:val="0"/>
                <w:sz w:val="20"/>
                <w:szCs w:val="20"/>
              </w:rPr>
            </w:pPr>
            <w:r w:rsidRPr="004A0024">
              <w:rPr>
                <w:b/>
                <w:bCs/>
                <w:snapToGrid w:val="0"/>
                <w:sz w:val="20"/>
                <w:szCs w:val="20"/>
              </w:rPr>
              <w:t xml:space="preserve">ИТОГО </w:t>
            </w:r>
            <w:proofErr w:type="gramStart"/>
            <w:r w:rsidRPr="004A0024">
              <w:rPr>
                <w:b/>
                <w:bCs/>
                <w:snapToGrid w:val="0"/>
                <w:sz w:val="20"/>
                <w:szCs w:val="20"/>
              </w:rPr>
              <w:t>за полный год</w:t>
            </w:r>
            <w:proofErr w:type="gramEnd"/>
          </w:p>
        </w:tc>
        <w:tc>
          <w:tcPr>
            <w:tcW w:w="1264"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Х</w:t>
            </w:r>
          </w:p>
        </w:tc>
      </w:tr>
      <w:tr w:rsidR="0039527C" w:rsidRPr="004A0024" w:rsidTr="00AA073C">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r>
      <w:tr w:rsidR="0039527C" w:rsidRPr="004A0024" w:rsidTr="00AA073C">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r w:rsidRPr="004A0024">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r>
      <w:tr w:rsidR="0039527C" w:rsidRPr="004A0024" w:rsidTr="00AA073C">
        <w:trPr>
          <w:cantSplit/>
          <w:trHeight w:val="284"/>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rPr>
                <w:b/>
                <w:bCs/>
                <w:snapToGrid w:val="0"/>
                <w:sz w:val="20"/>
                <w:szCs w:val="20"/>
              </w:rPr>
            </w:pPr>
            <w:r w:rsidRPr="004A0024">
              <w:rPr>
                <w:b/>
                <w:bCs/>
                <w:snapToGrid w:val="0"/>
                <w:sz w:val="20"/>
                <w:szCs w:val="20"/>
              </w:rPr>
              <w:t xml:space="preserve">Итого за </w:t>
            </w:r>
          </w:p>
        </w:tc>
        <w:tc>
          <w:tcPr>
            <w:tcW w:w="1264"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Х</w:t>
            </w:r>
          </w:p>
        </w:tc>
      </w:tr>
      <w:tr w:rsidR="0039527C" w:rsidRPr="004A0024" w:rsidTr="00AA073C">
        <w:trPr>
          <w:cantSplit/>
          <w:trHeight w:val="362"/>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rPr>
                <w:b/>
                <w:bCs/>
                <w:caps/>
                <w:snapToGrid w:val="0"/>
                <w:sz w:val="20"/>
                <w:szCs w:val="20"/>
              </w:rPr>
            </w:pPr>
            <w:r w:rsidRPr="004A0024">
              <w:rPr>
                <w:b/>
                <w:bCs/>
                <w:caps/>
                <w:snapToGrid w:val="0"/>
                <w:sz w:val="20"/>
                <w:szCs w:val="20"/>
              </w:rPr>
              <w:t>Всего:</w:t>
            </w:r>
          </w:p>
        </w:tc>
        <w:tc>
          <w:tcPr>
            <w:tcW w:w="1264" w:type="dxa"/>
            <w:tcBorders>
              <w:top w:val="single" w:sz="4" w:space="0" w:color="auto"/>
              <w:left w:val="single" w:sz="4" w:space="0" w:color="auto"/>
              <w:bottom w:val="single" w:sz="4" w:space="0" w:color="auto"/>
              <w:right w:val="single" w:sz="4" w:space="0" w:color="auto"/>
            </w:tcBorders>
          </w:tcPr>
          <w:p w:rsidR="0039527C" w:rsidRPr="004A0024" w:rsidRDefault="0039527C" w:rsidP="00AA073C">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39527C" w:rsidRPr="004A0024" w:rsidRDefault="0039527C" w:rsidP="00AA073C">
            <w:pPr>
              <w:ind w:hanging="3"/>
              <w:jc w:val="center"/>
              <w:rPr>
                <w:bCs/>
                <w:snapToGrid w:val="0"/>
                <w:sz w:val="20"/>
                <w:szCs w:val="20"/>
              </w:rPr>
            </w:pPr>
            <w:r w:rsidRPr="004A0024">
              <w:rPr>
                <w:bCs/>
                <w:snapToGrid w:val="0"/>
                <w:sz w:val="20"/>
                <w:szCs w:val="20"/>
              </w:rPr>
              <w:t>Х</w:t>
            </w:r>
          </w:p>
        </w:tc>
      </w:tr>
    </w:tbl>
    <w:p w:rsidR="0039527C" w:rsidRDefault="00084B4D" w:rsidP="00D41097">
      <w:pPr>
        <w:jc w:val="center"/>
      </w:pPr>
      <w:r>
        <w:t>….</w:t>
      </w:r>
    </w:p>
    <w:tbl>
      <w:tblPr>
        <w:tblW w:w="0" w:type="auto"/>
        <w:tblInd w:w="708" w:type="dxa"/>
        <w:tblLook w:val="01E0" w:firstRow="1" w:lastRow="1" w:firstColumn="1" w:lastColumn="1" w:noHBand="0" w:noVBand="0"/>
      </w:tblPr>
      <w:tblGrid>
        <w:gridCol w:w="5400"/>
        <w:gridCol w:w="1680"/>
        <w:gridCol w:w="6000"/>
      </w:tblGrid>
      <w:tr w:rsidR="0039527C" w:rsidRPr="004A0024" w:rsidTr="00AA073C">
        <w:tc>
          <w:tcPr>
            <w:tcW w:w="5400" w:type="dxa"/>
            <w:tcBorders>
              <w:bottom w:val="single" w:sz="4" w:space="0" w:color="auto"/>
            </w:tcBorders>
          </w:tcPr>
          <w:p w:rsidR="0039527C" w:rsidRPr="004A0024" w:rsidRDefault="0039527C" w:rsidP="00AA073C">
            <w:pPr>
              <w:tabs>
                <w:tab w:val="left" w:pos="1080"/>
              </w:tabs>
              <w:ind w:firstLine="540"/>
              <w:rPr>
                <w:sz w:val="20"/>
                <w:szCs w:val="20"/>
              </w:rPr>
            </w:pPr>
          </w:p>
        </w:tc>
        <w:tc>
          <w:tcPr>
            <w:tcW w:w="1680" w:type="dxa"/>
          </w:tcPr>
          <w:p w:rsidR="0039527C" w:rsidRPr="004A0024" w:rsidRDefault="0039527C" w:rsidP="00AA073C">
            <w:pPr>
              <w:tabs>
                <w:tab w:val="left" w:pos="1080"/>
              </w:tabs>
              <w:ind w:firstLine="540"/>
              <w:rPr>
                <w:sz w:val="20"/>
                <w:szCs w:val="20"/>
              </w:rPr>
            </w:pPr>
          </w:p>
        </w:tc>
        <w:tc>
          <w:tcPr>
            <w:tcW w:w="6000" w:type="dxa"/>
            <w:tcBorders>
              <w:bottom w:val="single" w:sz="4" w:space="0" w:color="auto"/>
            </w:tcBorders>
          </w:tcPr>
          <w:p w:rsidR="0039527C" w:rsidRPr="004A0024" w:rsidRDefault="0039527C" w:rsidP="00AA073C">
            <w:pPr>
              <w:tabs>
                <w:tab w:val="left" w:pos="1080"/>
              </w:tabs>
              <w:ind w:firstLine="540"/>
              <w:rPr>
                <w:sz w:val="20"/>
                <w:szCs w:val="20"/>
              </w:rPr>
            </w:pPr>
          </w:p>
        </w:tc>
      </w:tr>
      <w:tr w:rsidR="0039527C" w:rsidRPr="004A0024" w:rsidTr="00AA073C">
        <w:tc>
          <w:tcPr>
            <w:tcW w:w="5400" w:type="dxa"/>
            <w:tcBorders>
              <w:top w:val="single" w:sz="4" w:space="0" w:color="auto"/>
            </w:tcBorders>
          </w:tcPr>
          <w:p w:rsidR="0039527C" w:rsidRPr="004A0024" w:rsidRDefault="0039527C" w:rsidP="00AA073C">
            <w:pPr>
              <w:tabs>
                <w:tab w:val="left" w:pos="1080"/>
              </w:tabs>
              <w:ind w:firstLine="540"/>
              <w:rPr>
                <w:sz w:val="20"/>
                <w:szCs w:val="20"/>
              </w:rPr>
            </w:pPr>
            <w:r w:rsidRPr="004A0024">
              <w:rPr>
                <w:sz w:val="20"/>
                <w:szCs w:val="20"/>
              </w:rPr>
              <w:t>(подпись уполномоченного представителя)</w:t>
            </w:r>
          </w:p>
        </w:tc>
        <w:tc>
          <w:tcPr>
            <w:tcW w:w="1680" w:type="dxa"/>
          </w:tcPr>
          <w:p w:rsidR="0039527C" w:rsidRPr="004A0024" w:rsidRDefault="0039527C" w:rsidP="00AA073C">
            <w:pPr>
              <w:tabs>
                <w:tab w:val="left" w:pos="1080"/>
              </w:tabs>
              <w:ind w:firstLine="540"/>
              <w:rPr>
                <w:sz w:val="20"/>
                <w:szCs w:val="20"/>
              </w:rPr>
            </w:pPr>
          </w:p>
        </w:tc>
        <w:tc>
          <w:tcPr>
            <w:tcW w:w="6000" w:type="dxa"/>
            <w:tcBorders>
              <w:top w:val="single" w:sz="4" w:space="0" w:color="auto"/>
            </w:tcBorders>
          </w:tcPr>
          <w:p w:rsidR="0039527C" w:rsidRPr="004A0024" w:rsidRDefault="0039527C" w:rsidP="00AA073C">
            <w:pPr>
              <w:tabs>
                <w:tab w:val="left" w:pos="1080"/>
              </w:tabs>
              <w:ind w:firstLine="540"/>
              <w:rPr>
                <w:sz w:val="20"/>
                <w:szCs w:val="20"/>
              </w:rPr>
            </w:pPr>
            <w:r w:rsidRPr="004A0024">
              <w:rPr>
                <w:sz w:val="20"/>
                <w:szCs w:val="20"/>
              </w:rPr>
              <w:t xml:space="preserve">(фамилия, имя, отчество </w:t>
            </w:r>
            <w:proofErr w:type="gramStart"/>
            <w:r w:rsidRPr="004A0024">
              <w:rPr>
                <w:sz w:val="20"/>
                <w:szCs w:val="20"/>
              </w:rPr>
              <w:t>подписавшего</w:t>
            </w:r>
            <w:proofErr w:type="gramEnd"/>
            <w:r w:rsidRPr="004A0024">
              <w:rPr>
                <w:sz w:val="20"/>
                <w:szCs w:val="20"/>
              </w:rPr>
              <w:t>, должность)</w:t>
            </w:r>
          </w:p>
        </w:tc>
      </w:tr>
    </w:tbl>
    <w:p w:rsidR="0039527C" w:rsidRPr="004A0024" w:rsidRDefault="0039527C" w:rsidP="0039527C">
      <w:pPr>
        <w:tabs>
          <w:tab w:val="left" w:pos="1080"/>
        </w:tabs>
        <w:ind w:firstLine="540"/>
        <w:rPr>
          <w:b/>
        </w:rPr>
      </w:pPr>
      <w:r w:rsidRPr="004A0024">
        <w:rPr>
          <w:b/>
        </w:rPr>
        <w:t>М.П.</w:t>
      </w:r>
    </w:p>
    <w:p w:rsidR="0039527C" w:rsidRPr="004A0024" w:rsidRDefault="0039527C" w:rsidP="0039527C">
      <w:pPr>
        <w:widowControl w:val="0"/>
        <w:ind w:firstLine="400"/>
        <w:rPr>
          <w:b/>
          <w:sz w:val="20"/>
          <w:szCs w:val="20"/>
        </w:rPr>
      </w:pPr>
      <w:r w:rsidRPr="004A0024">
        <w:rPr>
          <w:b/>
          <w:sz w:val="20"/>
          <w:szCs w:val="20"/>
        </w:rPr>
        <w:t>Инструкции по заполнению</w:t>
      </w:r>
    </w:p>
    <w:p w:rsidR="0039527C" w:rsidRPr="004A0024" w:rsidRDefault="0039527C" w:rsidP="005E0C56">
      <w:pPr>
        <w:numPr>
          <w:ilvl w:val="0"/>
          <w:numId w:val="28"/>
        </w:numPr>
        <w:spacing w:after="0"/>
        <w:rPr>
          <w:sz w:val="20"/>
          <w:szCs w:val="20"/>
        </w:rPr>
      </w:pPr>
      <w:r w:rsidRPr="004A0024">
        <w:rPr>
          <w:sz w:val="20"/>
          <w:szCs w:val="20"/>
        </w:rPr>
        <w:t>Данные инструкции не следует воспроизводить в документах, подготовленных Участником закупки.</w:t>
      </w:r>
    </w:p>
    <w:p w:rsidR="0039527C" w:rsidRPr="004A0024" w:rsidRDefault="0039527C" w:rsidP="005E0C56">
      <w:pPr>
        <w:numPr>
          <w:ilvl w:val="0"/>
          <w:numId w:val="28"/>
        </w:numPr>
        <w:spacing w:after="0"/>
        <w:rPr>
          <w:sz w:val="20"/>
          <w:szCs w:val="20"/>
        </w:rPr>
      </w:pPr>
      <w:r w:rsidRPr="004A0024">
        <w:rPr>
          <w:sz w:val="20"/>
          <w:szCs w:val="20"/>
        </w:rPr>
        <w:t>Участник закупки приводит номер и дату письма о подаче оферты, приложением к которому является данная справка.</w:t>
      </w:r>
    </w:p>
    <w:p w:rsidR="0039527C" w:rsidRPr="004A0024" w:rsidRDefault="0039527C" w:rsidP="005E0C56">
      <w:pPr>
        <w:numPr>
          <w:ilvl w:val="0"/>
          <w:numId w:val="28"/>
        </w:numPr>
        <w:spacing w:after="0"/>
        <w:rPr>
          <w:sz w:val="20"/>
          <w:szCs w:val="20"/>
        </w:rPr>
      </w:pPr>
      <w:r w:rsidRPr="004A0024">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A0024">
        <w:rPr>
          <w:sz w:val="20"/>
          <w:szCs w:val="20"/>
        </w:rPr>
        <w:t>Участник конкурса,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rsidR="0039527C" w:rsidRPr="004A0024" w:rsidRDefault="0039527C" w:rsidP="005E0C56">
      <w:pPr>
        <w:numPr>
          <w:ilvl w:val="0"/>
          <w:numId w:val="28"/>
        </w:numPr>
        <w:spacing w:after="0"/>
        <w:rPr>
          <w:sz w:val="20"/>
          <w:szCs w:val="20"/>
        </w:rPr>
      </w:pPr>
      <w:r w:rsidRPr="004A0024">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9527C" w:rsidRPr="004A0024" w:rsidRDefault="0039527C" w:rsidP="005E0C56">
      <w:pPr>
        <w:numPr>
          <w:ilvl w:val="0"/>
          <w:numId w:val="28"/>
        </w:numPr>
        <w:spacing w:after="0"/>
        <w:rPr>
          <w:sz w:val="20"/>
          <w:szCs w:val="20"/>
        </w:rPr>
      </w:pPr>
      <w:r w:rsidRPr="004A0024">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084B4D" w:rsidRDefault="0039527C" w:rsidP="00D41097">
      <w:pPr>
        <w:numPr>
          <w:ilvl w:val="0"/>
          <w:numId w:val="28"/>
        </w:numPr>
        <w:spacing w:after="0"/>
        <w:jc w:val="center"/>
      </w:pPr>
      <w:r w:rsidRPr="00CE408C">
        <w:rPr>
          <w:sz w:val="20"/>
          <w:szCs w:val="20"/>
        </w:rPr>
        <w:t>Участник закупки может включать и незавершенные договоры, обязательно отмечая данный факт и указав процент выполнения</w:t>
      </w:r>
      <w:proofErr w:type="gramStart"/>
      <w:r w:rsidRPr="00CE408C">
        <w:rPr>
          <w:sz w:val="20"/>
          <w:szCs w:val="20"/>
        </w:rPr>
        <w:t>.</w:t>
      </w:r>
      <w:r w:rsidR="00084B4D">
        <w:t>.</w:t>
      </w:r>
      <w:proofErr w:type="gramEnd"/>
    </w:p>
    <w:p w:rsidR="0039527C" w:rsidRDefault="0039527C" w:rsidP="00D41097">
      <w:pPr>
        <w:jc w:val="center"/>
        <w:sectPr w:rsidR="0039527C" w:rsidSect="00C43792">
          <w:footnotePr>
            <w:pos w:val="beneathText"/>
          </w:footnotePr>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194" w:name="_Toc166101237"/>
      <w:bookmarkStart w:id="195" w:name="_Ref166247657"/>
      <w:bookmarkStart w:id="196" w:name="_Ref166247661"/>
      <w:bookmarkStart w:id="197" w:name="_Ref166249240"/>
      <w:bookmarkStart w:id="198" w:name="_Ref166249243"/>
      <w:bookmarkStart w:id="199" w:name="_Ref166311450"/>
      <w:bookmarkStart w:id="200" w:name="_Ref166311452"/>
      <w:bookmarkStart w:id="201" w:name="_Ref166334805"/>
      <w:bookmarkStart w:id="202" w:name="_Ref166334809"/>
      <w:bookmarkStart w:id="203" w:name="_Toc291689566"/>
      <w:bookmarkStart w:id="204" w:name="_Toc25848273"/>
      <w:r w:rsidRPr="00C70643">
        <w:rPr>
          <w:rStyle w:val="15"/>
          <w:b/>
          <w:caps/>
          <w:sz w:val="28"/>
          <w:szCs w:val="28"/>
        </w:rPr>
        <w:lastRenderedPageBreak/>
        <w:t>ПРОЕКТ ДОГОВОРА</w:t>
      </w:r>
      <w:bookmarkEnd w:id="194"/>
      <w:bookmarkEnd w:id="195"/>
      <w:bookmarkEnd w:id="196"/>
      <w:bookmarkEnd w:id="197"/>
      <w:bookmarkEnd w:id="198"/>
      <w:bookmarkEnd w:id="199"/>
      <w:bookmarkEnd w:id="200"/>
      <w:bookmarkEnd w:id="201"/>
      <w:bookmarkEnd w:id="202"/>
      <w:bookmarkEnd w:id="203"/>
      <w:bookmarkEnd w:id="204"/>
    </w:p>
    <w:p w:rsidR="008A0949" w:rsidRDefault="008A0949" w:rsidP="008A0949"/>
    <w:p w:rsidR="008A0949" w:rsidRPr="008A0949" w:rsidRDefault="008A0949" w:rsidP="008A0949">
      <w:proofErr w:type="gramStart"/>
      <w:r>
        <w:t>Приведен</w:t>
      </w:r>
      <w:proofErr w:type="gramEnd"/>
      <w:r>
        <w:t xml:space="preserve"> в Приложении 2 к настоящей закупочной документации</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205" w:name="_Toc166101238"/>
      <w:bookmarkStart w:id="206" w:name="_Ref166247676"/>
      <w:bookmarkStart w:id="207" w:name="_Toc291689567"/>
      <w:bookmarkStart w:id="208" w:name="_Toc25848274"/>
      <w:bookmarkEnd w:id="205"/>
      <w:r w:rsidRPr="00C70643">
        <w:rPr>
          <w:rStyle w:val="15"/>
          <w:b/>
          <w:sz w:val="28"/>
          <w:szCs w:val="28"/>
        </w:rPr>
        <w:lastRenderedPageBreak/>
        <w:t>ТЕХНИЧЕСКАЯ ЧАСТЬ</w:t>
      </w:r>
      <w:bookmarkEnd w:id="206"/>
      <w:bookmarkEnd w:id="207"/>
      <w:bookmarkEnd w:id="208"/>
    </w:p>
    <w:p w:rsidR="008A0949" w:rsidRDefault="008A0949" w:rsidP="008A0949"/>
    <w:p w:rsidR="008A0949" w:rsidRPr="008A0949" w:rsidRDefault="008A0949" w:rsidP="008A0949">
      <w:proofErr w:type="gramStart"/>
      <w:r>
        <w:t>Приведена</w:t>
      </w:r>
      <w:proofErr w:type="gramEnd"/>
      <w:r>
        <w:t xml:space="preserve"> в Приложении 1 (техническое задание) к настоящей закупочной документации</w:t>
      </w:r>
    </w:p>
    <w:sectPr w:rsidR="008A0949" w:rsidRPr="008A0949" w:rsidSect="0039527C">
      <w:footnotePr>
        <w:pos w:val="beneathText"/>
      </w:footnotePr>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91A" w:rsidRDefault="0043191A">
      <w:r>
        <w:separator/>
      </w:r>
    </w:p>
    <w:p w:rsidR="0043191A" w:rsidRDefault="0043191A"/>
  </w:endnote>
  <w:endnote w:type="continuationSeparator" w:id="0">
    <w:p w:rsidR="0043191A" w:rsidRDefault="0043191A">
      <w:r>
        <w:continuationSeparator/>
      </w:r>
    </w:p>
    <w:p w:rsidR="0043191A" w:rsidRDefault="00431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91A" w:rsidRDefault="0043191A">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F11DB7">
      <w:rPr>
        <w:rStyle w:val="afd"/>
        <w:noProof/>
      </w:rPr>
      <w:t>21</w:t>
    </w:r>
    <w:r>
      <w:rPr>
        <w:rStyle w:val="afd"/>
      </w:rPr>
      <w:fldChar w:fldCharType="end"/>
    </w:r>
  </w:p>
  <w:p w:rsidR="0043191A" w:rsidRDefault="0043191A">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91A" w:rsidRDefault="0043191A">
      <w:r>
        <w:separator/>
      </w:r>
    </w:p>
    <w:p w:rsidR="0043191A" w:rsidRDefault="0043191A"/>
  </w:footnote>
  <w:footnote w:type="continuationSeparator" w:id="0">
    <w:p w:rsidR="0043191A" w:rsidRDefault="0043191A">
      <w:r>
        <w:continuationSeparator/>
      </w:r>
    </w:p>
    <w:p w:rsidR="0043191A" w:rsidRDefault="0043191A"/>
  </w:footnote>
  <w:footnote w:id="1">
    <w:p w:rsidR="0043191A" w:rsidRDefault="0043191A" w:rsidP="00E07B4B">
      <w:pPr>
        <w:pStyle w:val="afb"/>
      </w:pPr>
      <w:r>
        <w:rPr>
          <w:rStyle w:val="afa"/>
        </w:rPr>
        <w:footnoteRef/>
      </w:r>
      <w:r>
        <w:t xml:space="preserve"> </w:t>
      </w:r>
      <w:r w:rsidRPr="0059661C">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59661C">
          <w:t>пунктах 2</w:t>
        </w:r>
      </w:hyperlink>
      <w:r w:rsidRPr="0059661C">
        <w:t xml:space="preserve"> и </w:t>
      </w:r>
      <w:hyperlink w:anchor="Par21" w:history="1">
        <w:r w:rsidRPr="0059661C">
          <w:t>3 части 1.1</w:t>
        </w:r>
      </w:hyperlink>
      <w:r w:rsidRPr="0059661C">
        <w:t xml:space="preserve"> статьи 4 Федерального закона от 24.07.2007 N 209-ФЗ  «О развитии малого и среднего предпринимательства в Российской Федерации»</w:t>
      </w:r>
      <w:proofErr w:type="gramStart"/>
      <w:r w:rsidRPr="0059661C">
        <w:t xml:space="preserve"> ,</w:t>
      </w:r>
      <w:proofErr w:type="gramEnd"/>
      <w:r w:rsidRPr="0059661C">
        <w:t xml:space="preserve">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2">
    <w:p w:rsidR="0043191A" w:rsidRDefault="0043191A" w:rsidP="00E07B4B">
      <w:pPr>
        <w:pStyle w:val="afb"/>
      </w:pPr>
      <w:r>
        <w:rPr>
          <w:rStyle w:val="afa"/>
        </w:rPr>
        <w:footnoteRef/>
      </w:r>
      <w:r>
        <w:t xml:space="preserve"> </w:t>
      </w:r>
      <w:r w:rsidRPr="009D1E4E">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3">
    <w:p w:rsidR="0043191A" w:rsidRDefault="0043191A" w:rsidP="00E07B4B">
      <w:pPr>
        <w:pStyle w:val="afb"/>
      </w:pPr>
      <w:r>
        <w:rPr>
          <w:rStyle w:val="afa"/>
        </w:rPr>
        <w:footnoteRef/>
      </w:r>
      <w:r>
        <w:t xml:space="preserve"> </w:t>
      </w:r>
      <w:r w:rsidRPr="0059661C">
        <w:t>Пункты 1 – 7 являются обязательными для заполнения</w:t>
      </w:r>
    </w:p>
  </w:footnote>
  <w:footnote w:id="4">
    <w:p w:rsidR="0043191A" w:rsidRDefault="0043191A" w:rsidP="00E07B4B">
      <w:pPr>
        <w:pStyle w:val="afb"/>
      </w:pPr>
      <w:r>
        <w:rPr>
          <w:rStyle w:val="afa"/>
        </w:rPr>
        <w:footnoteRef/>
      </w:r>
      <w:r>
        <w:t xml:space="preserve"> </w:t>
      </w:r>
      <w:proofErr w:type="gramStart"/>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59661C">
          <w:t>подпунктах "в"</w:t>
        </w:r>
      </w:hyperlink>
      <w:r w:rsidRPr="0059661C">
        <w:t xml:space="preserve"> - </w:t>
      </w:r>
      <w:hyperlink r:id="rId2"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5">
    <w:p w:rsidR="0043191A" w:rsidRDefault="0043191A" w:rsidP="00E07B4B">
      <w:pPr>
        <w:pStyle w:val="afb"/>
      </w:pPr>
      <w:r>
        <w:rPr>
          <w:rStyle w:val="afa"/>
        </w:rPr>
        <w:footnoteRef/>
      </w:r>
      <w:r>
        <w:t xml:space="preserve"> </w:t>
      </w:r>
      <w:proofErr w:type="gramStart"/>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59661C">
          <w:t>подпунктах "в"</w:t>
        </w:r>
      </w:hyperlink>
      <w:r w:rsidRPr="0059661C">
        <w:t xml:space="preserve"> - </w:t>
      </w:r>
      <w:hyperlink r:id="rId4"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6">
    <w:p w:rsidR="0043191A" w:rsidRPr="0059661C" w:rsidRDefault="0043191A" w:rsidP="00E07B4B">
      <w:r>
        <w:rPr>
          <w:rStyle w:val="afa"/>
        </w:rPr>
        <w:footnoteRef/>
      </w:r>
      <w:r>
        <w:t xml:space="preserve"> </w:t>
      </w:r>
      <w:r w:rsidRPr="0059661C">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43191A" w:rsidRPr="009D1E4E" w:rsidRDefault="0043191A" w:rsidP="00E07B4B">
      <w:proofErr w:type="gramStart"/>
      <w:r w:rsidRPr="009D1E4E">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w:t>
      </w:r>
      <w:proofErr w:type="gramEnd"/>
      <w:r w:rsidRPr="009D1E4E">
        <w:t xml:space="preserve">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43191A" w:rsidRPr="009D1E4E" w:rsidRDefault="0043191A" w:rsidP="00E07B4B">
      <w:r w:rsidRPr="009D1E4E">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43191A" w:rsidRDefault="0043191A" w:rsidP="00E07B4B">
      <w:pPr>
        <w:pStyle w:val="afb"/>
      </w:pPr>
      <w:r w:rsidRPr="0059661C">
        <w:t xml:space="preserve">- юридические лица созданы в соответствии с Федеральным законом от 27 июля 2010 года N 211-ФЗ «О </w:t>
      </w:r>
      <w:r w:rsidRPr="00476525">
        <w:rPr>
          <w:sz w:val="22"/>
          <w:szCs w:val="22"/>
        </w:rPr>
        <w:t xml:space="preserve">реорганизации Российской корпорации </w:t>
      </w:r>
      <w:proofErr w:type="spellStart"/>
      <w:r w:rsidRPr="00476525">
        <w:rPr>
          <w:sz w:val="22"/>
          <w:szCs w:val="22"/>
        </w:rPr>
        <w:t>нанотехнологий</w:t>
      </w:r>
      <w:proofErr w:type="spellEnd"/>
      <w:r w:rsidRPr="00476525">
        <w:rPr>
          <w:sz w:val="22"/>
          <w:szCs w:val="22"/>
        </w:rPr>
        <w:t>»</w:t>
      </w:r>
    </w:p>
  </w:footnote>
  <w:footnote w:id="7">
    <w:p w:rsidR="0043191A" w:rsidRDefault="0043191A" w:rsidP="00E07B4B">
      <w:pPr>
        <w:pStyle w:val="afb"/>
      </w:pPr>
      <w:r w:rsidRPr="00476525">
        <w:rPr>
          <w:rStyle w:val="afa"/>
          <w:sz w:val="22"/>
          <w:szCs w:val="22"/>
        </w:rPr>
        <w:footnoteRef/>
      </w:r>
      <w:r>
        <w:t xml:space="preserve"> </w:t>
      </w:r>
      <w:proofErr w:type="gramStart"/>
      <w:r>
        <w:t>С 01.08.2016 критерий изложить в следующей редакции: «</w:t>
      </w:r>
      <w:r w:rsidRPr="00476525">
        <w:t xml:space="preserve">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w:t>
      </w:r>
      <w:r>
        <w:t>млн. руб.»</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nsid w:val="048F078B"/>
    <w:multiLevelType w:val="multilevel"/>
    <w:tmpl w:val="B0B00416"/>
    <w:lvl w:ilvl="0">
      <w:start w:val="1"/>
      <w:numFmt w:val="decimal"/>
      <w:lvlText w:val="%1."/>
      <w:lvlJc w:val="left"/>
      <w:pPr>
        <w:ind w:left="560" w:hanging="360"/>
      </w:pPr>
      <w:rPr>
        <w:rFonts w:hint="default"/>
        <w:lang w:val="ru-RU"/>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
    <w:nsid w:val="0B602366"/>
    <w:multiLevelType w:val="hybridMultilevel"/>
    <w:tmpl w:val="4F722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D016D"/>
    <w:multiLevelType w:val="hybridMultilevel"/>
    <w:tmpl w:val="B0AC6DE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1F390094"/>
    <w:multiLevelType w:val="hybridMultilevel"/>
    <w:tmpl w:val="94DE7CF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022"/>
        </w:tabs>
        <w:ind w:left="852"/>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5DCB0E0C"/>
    <w:multiLevelType w:val="hybridMultilevel"/>
    <w:tmpl w:val="18EC66A2"/>
    <w:lvl w:ilvl="0" w:tplc="FFFFFFFF">
      <w:start w:val="1"/>
      <w:numFmt w:val="russianLower"/>
      <w:lvlText w:val="%1)"/>
      <w:lvlJc w:val="left"/>
      <w:pPr>
        <w:ind w:left="928"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2">
    <w:nsid w:val="600D1F1C"/>
    <w:multiLevelType w:val="hybridMultilevel"/>
    <w:tmpl w:val="5E4ACB4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6">
    <w:nsid w:val="71A0521F"/>
    <w:multiLevelType w:val="hybridMultilevel"/>
    <w:tmpl w:val="D18A3E70"/>
    <w:lvl w:ilvl="0" w:tplc="04190011">
      <w:start w:val="1"/>
      <w:numFmt w:val="decimal"/>
      <w:lvlText w:val="%1)"/>
      <w:lvlJc w:val="left"/>
      <w:pPr>
        <w:ind w:left="1260" w:hanging="360"/>
      </w:pPr>
    </w:lvl>
    <w:lvl w:ilvl="1" w:tplc="0419000F">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9">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15"/>
  </w:num>
  <w:num w:numId="2">
    <w:abstractNumId w:val="27"/>
  </w:num>
  <w:num w:numId="3">
    <w:abstractNumId w:val="8"/>
  </w:num>
  <w:num w:numId="4">
    <w:abstractNumId w:val="7"/>
  </w:num>
  <w:num w:numId="5">
    <w:abstractNumId w:val="24"/>
  </w:num>
  <w:num w:numId="6">
    <w:abstractNumId w:val="25"/>
  </w:num>
  <w:num w:numId="7">
    <w:abstractNumId w:val="29"/>
  </w:num>
  <w:num w:numId="8">
    <w:abstractNumId w:val="14"/>
  </w:num>
  <w:num w:numId="9">
    <w:abstractNumId w:val="23"/>
  </w:num>
  <w:num w:numId="10">
    <w:abstractNumId w:val="10"/>
  </w:num>
  <w:num w:numId="11">
    <w:abstractNumId w:val="21"/>
  </w:num>
  <w:num w:numId="12">
    <w:abstractNumId w:val="0"/>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
  </w:num>
  <w:num w:numId="16">
    <w:abstractNumId w:val="16"/>
  </w:num>
  <w:num w:numId="17">
    <w:abstractNumId w:val="12"/>
  </w:num>
  <w:num w:numId="18">
    <w:abstractNumId w:val="3"/>
  </w:num>
  <w:num w:numId="19">
    <w:abstractNumId w:val="30"/>
  </w:num>
  <w:num w:numId="20">
    <w:abstractNumId w:val="5"/>
  </w:num>
  <w:num w:numId="21">
    <w:abstractNumId w:val="18"/>
  </w:num>
  <w:num w:numId="22">
    <w:abstractNumId w:val="20"/>
  </w:num>
  <w:num w:numId="23">
    <w:abstractNumId w:val="26"/>
  </w:num>
  <w:num w:numId="24">
    <w:abstractNumId w:val="6"/>
  </w:num>
  <w:num w:numId="25">
    <w:abstractNumId w:val="13"/>
  </w:num>
  <w:num w:numId="26">
    <w:abstractNumId w:val="19"/>
  </w:num>
  <w:num w:numId="27">
    <w:abstractNumId w:val="11"/>
  </w:num>
  <w:num w:numId="28">
    <w:abstractNumId w:val="17"/>
  </w:num>
  <w:num w:numId="29">
    <w:abstractNumId w:val="4"/>
  </w:num>
  <w:num w:numId="30">
    <w:abstractNumId w:val="22"/>
  </w:num>
  <w:num w:numId="31">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9E9"/>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CCB"/>
    <w:rsid w:val="00051E4A"/>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4AE"/>
    <w:rsid w:val="000C19A7"/>
    <w:rsid w:val="000C1E68"/>
    <w:rsid w:val="000C1FB5"/>
    <w:rsid w:val="000C2212"/>
    <w:rsid w:val="000C2657"/>
    <w:rsid w:val="000C2ED2"/>
    <w:rsid w:val="000C30ED"/>
    <w:rsid w:val="000C3931"/>
    <w:rsid w:val="000C4A2C"/>
    <w:rsid w:val="000C4BDA"/>
    <w:rsid w:val="000C57AE"/>
    <w:rsid w:val="000C5CED"/>
    <w:rsid w:val="000C685C"/>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36D"/>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B2"/>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2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97C38"/>
    <w:rsid w:val="001A1BFD"/>
    <w:rsid w:val="001A39FD"/>
    <w:rsid w:val="001A50E7"/>
    <w:rsid w:val="001A56DF"/>
    <w:rsid w:val="001A5755"/>
    <w:rsid w:val="001A63CA"/>
    <w:rsid w:val="001A73F5"/>
    <w:rsid w:val="001B0330"/>
    <w:rsid w:val="001B06F1"/>
    <w:rsid w:val="001B1080"/>
    <w:rsid w:val="001B143E"/>
    <w:rsid w:val="001B1A5D"/>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B95"/>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208"/>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7E"/>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27C"/>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81F"/>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12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191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0E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18C"/>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01A"/>
    <w:rsid w:val="00547868"/>
    <w:rsid w:val="00547F9D"/>
    <w:rsid w:val="00550BC8"/>
    <w:rsid w:val="00551ABE"/>
    <w:rsid w:val="00551DE4"/>
    <w:rsid w:val="00552FFC"/>
    <w:rsid w:val="00553882"/>
    <w:rsid w:val="00554224"/>
    <w:rsid w:val="0055451E"/>
    <w:rsid w:val="0055591E"/>
    <w:rsid w:val="00556CFF"/>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BB6"/>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0C56"/>
    <w:rsid w:val="005E2488"/>
    <w:rsid w:val="005E2BD5"/>
    <w:rsid w:val="005E3068"/>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20E40"/>
    <w:rsid w:val="00621807"/>
    <w:rsid w:val="00622B46"/>
    <w:rsid w:val="006237EB"/>
    <w:rsid w:val="006245E7"/>
    <w:rsid w:val="006247B6"/>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753"/>
    <w:rsid w:val="006F093C"/>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15FC"/>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5B5"/>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AE1"/>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35F"/>
    <w:rsid w:val="007A3668"/>
    <w:rsid w:val="007A393B"/>
    <w:rsid w:val="007A56F4"/>
    <w:rsid w:val="007A5A3E"/>
    <w:rsid w:val="007B0838"/>
    <w:rsid w:val="007B1B8F"/>
    <w:rsid w:val="007B2A3A"/>
    <w:rsid w:val="007B2A89"/>
    <w:rsid w:val="007B2FCC"/>
    <w:rsid w:val="007B44E1"/>
    <w:rsid w:val="007B4C6F"/>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2EB7"/>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449F"/>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6A0"/>
    <w:rsid w:val="0085579D"/>
    <w:rsid w:val="008557B7"/>
    <w:rsid w:val="008566BD"/>
    <w:rsid w:val="00856782"/>
    <w:rsid w:val="00857273"/>
    <w:rsid w:val="008609B1"/>
    <w:rsid w:val="0086138A"/>
    <w:rsid w:val="0086142A"/>
    <w:rsid w:val="0086183E"/>
    <w:rsid w:val="008645E1"/>
    <w:rsid w:val="008661B7"/>
    <w:rsid w:val="008674BA"/>
    <w:rsid w:val="00867A86"/>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949"/>
    <w:rsid w:val="008A0A3B"/>
    <w:rsid w:val="008A4332"/>
    <w:rsid w:val="008A4A73"/>
    <w:rsid w:val="008A4E48"/>
    <w:rsid w:val="008A58B0"/>
    <w:rsid w:val="008A5E11"/>
    <w:rsid w:val="008A6AF4"/>
    <w:rsid w:val="008A6E48"/>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AE8"/>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F81"/>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36"/>
    <w:rsid w:val="009B54C5"/>
    <w:rsid w:val="009B6232"/>
    <w:rsid w:val="009B64B4"/>
    <w:rsid w:val="009B686E"/>
    <w:rsid w:val="009B6C4E"/>
    <w:rsid w:val="009B7CC8"/>
    <w:rsid w:val="009C0028"/>
    <w:rsid w:val="009C01B1"/>
    <w:rsid w:val="009C09E1"/>
    <w:rsid w:val="009C0FD3"/>
    <w:rsid w:val="009C1CB4"/>
    <w:rsid w:val="009C4C97"/>
    <w:rsid w:val="009C5862"/>
    <w:rsid w:val="009C642F"/>
    <w:rsid w:val="009C66CF"/>
    <w:rsid w:val="009C6F36"/>
    <w:rsid w:val="009D2179"/>
    <w:rsid w:val="009D3517"/>
    <w:rsid w:val="009D4281"/>
    <w:rsid w:val="009D50FF"/>
    <w:rsid w:val="009D6293"/>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87D"/>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1C65"/>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73C"/>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757B"/>
    <w:rsid w:val="00AD00BE"/>
    <w:rsid w:val="00AD2B17"/>
    <w:rsid w:val="00AD2BB7"/>
    <w:rsid w:val="00AD3EB0"/>
    <w:rsid w:val="00AD4088"/>
    <w:rsid w:val="00AD4A96"/>
    <w:rsid w:val="00AD51B2"/>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A34"/>
    <w:rsid w:val="00B52D07"/>
    <w:rsid w:val="00B52FE1"/>
    <w:rsid w:val="00B53122"/>
    <w:rsid w:val="00B53656"/>
    <w:rsid w:val="00B55855"/>
    <w:rsid w:val="00B57B07"/>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5B16"/>
    <w:rsid w:val="00C37700"/>
    <w:rsid w:val="00C40080"/>
    <w:rsid w:val="00C40493"/>
    <w:rsid w:val="00C40BAF"/>
    <w:rsid w:val="00C42462"/>
    <w:rsid w:val="00C428FA"/>
    <w:rsid w:val="00C43792"/>
    <w:rsid w:val="00C438A1"/>
    <w:rsid w:val="00C44FCE"/>
    <w:rsid w:val="00C46DF7"/>
    <w:rsid w:val="00C47929"/>
    <w:rsid w:val="00C52173"/>
    <w:rsid w:val="00C53147"/>
    <w:rsid w:val="00C5336D"/>
    <w:rsid w:val="00C539AA"/>
    <w:rsid w:val="00C55761"/>
    <w:rsid w:val="00C55F8E"/>
    <w:rsid w:val="00C5725F"/>
    <w:rsid w:val="00C600B8"/>
    <w:rsid w:val="00C609ED"/>
    <w:rsid w:val="00C60AA8"/>
    <w:rsid w:val="00C625AB"/>
    <w:rsid w:val="00C62783"/>
    <w:rsid w:val="00C630C7"/>
    <w:rsid w:val="00C6363E"/>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38EC"/>
    <w:rsid w:val="00CB42D7"/>
    <w:rsid w:val="00CB4EE7"/>
    <w:rsid w:val="00CC019D"/>
    <w:rsid w:val="00CC05C6"/>
    <w:rsid w:val="00CC16BC"/>
    <w:rsid w:val="00CC1F79"/>
    <w:rsid w:val="00CC733A"/>
    <w:rsid w:val="00CC76CA"/>
    <w:rsid w:val="00CD09D8"/>
    <w:rsid w:val="00CD0D24"/>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408C"/>
    <w:rsid w:val="00CE672A"/>
    <w:rsid w:val="00CE7002"/>
    <w:rsid w:val="00CF00C7"/>
    <w:rsid w:val="00CF15C6"/>
    <w:rsid w:val="00CF1DCE"/>
    <w:rsid w:val="00CF29AA"/>
    <w:rsid w:val="00CF4729"/>
    <w:rsid w:val="00CF4CA0"/>
    <w:rsid w:val="00CF79BA"/>
    <w:rsid w:val="00D00A9B"/>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5A7A"/>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B4B"/>
    <w:rsid w:val="00E07E5E"/>
    <w:rsid w:val="00E1087B"/>
    <w:rsid w:val="00E1151C"/>
    <w:rsid w:val="00E11E25"/>
    <w:rsid w:val="00E12087"/>
    <w:rsid w:val="00E127FE"/>
    <w:rsid w:val="00E138E9"/>
    <w:rsid w:val="00E15782"/>
    <w:rsid w:val="00E17528"/>
    <w:rsid w:val="00E21B4B"/>
    <w:rsid w:val="00E22141"/>
    <w:rsid w:val="00E22EC0"/>
    <w:rsid w:val="00E24AC2"/>
    <w:rsid w:val="00E25C42"/>
    <w:rsid w:val="00E2619D"/>
    <w:rsid w:val="00E2719A"/>
    <w:rsid w:val="00E31844"/>
    <w:rsid w:val="00E332D2"/>
    <w:rsid w:val="00E33713"/>
    <w:rsid w:val="00E33A9A"/>
    <w:rsid w:val="00E33C22"/>
    <w:rsid w:val="00E35288"/>
    <w:rsid w:val="00E3574B"/>
    <w:rsid w:val="00E35C34"/>
    <w:rsid w:val="00E36AE7"/>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4D84"/>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DB7"/>
    <w:rsid w:val="00F11F0E"/>
    <w:rsid w:val="00F11FA9"/>
    <w:rsid w:val="00F13205"/>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46"/>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78D"/>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28BC"/>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884"/>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Heading 1 Знак,Введение... Знак,Б1 Знак,Heading 1iz Знак,Б11 Знак,Заголовок параграфа (1.) Знак,Ариал11 Знак,Заголовок 1 абб Знак,Headi... Знак,h1 Знак,Heading 1 Char1 Знак,Заголов Знак,1 Знак,ITT t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8A0949"/>
    <w:rPr>
      <w:rFonts w:ascii="Times New Roman" w:hAnsi="Times New Roman"/>
      <w:b/>
      <w:bCs/>
      <w:i/>
      <w:iCs/>
      <w:sz w:val="22"/>
      <w:shd w:val="clear" w:color="auto" w:fill="FFFF99"/>
    </w:rPr>
  </w:style>
  <w:style w:type="paragraph" w:customStyle="1" w:styleId="FTNtxt">
    <w:name w:val="FTN_txt"/>
    <w:basedOn w:val="a3"/>
    <w:rsid w:val="003D412C"/>
    <w:pPr>
      <w:widowControl w:val="0"/>
      <w:numPr>
        <w:ilvl w:val="1"/>
        <w:numId w:val="27"/>
      </w:numPr>
      <w:tabs>
        <w:tab w:val="left" w:pos="1080"/>
      </w:tabs>
      <w:spacing w:after="0" w:line="288" w:lineRule="auto"/>
    </w:pPr>
    <w:rPr>
      <w:rFonts w:eastAsia="Arial Unicode MS"/>
    </w:rPr>
  </w:style>
  <w:style w:type="paragraph" w:customStyle="1" w:styleId="afffffe">
    <w:name w:val="АриалТабл"/>
    <w:basedOn w:val="afffffc"/>
    <w:rsid w:val="0039527C"/>
    <w:pPr>
      <w:widowControl w:val="0"/>
      <w:suppressAutoHyphens/>
      <w:spacing w:before="0" w:after="0" w:line="240" w:lineRule="auto"/>
      <w:ind w:firstLine="0"/>
      <w:textAlignment w:val="baseline"/>
    </w:pPr>
    <w:rPr>
      <w:rFonts w:cs="Arial"/>
      <w:szCs w:val="24"/>
      <w:lang w:val="ru-RU" w:eastAsia="ar-SA"/>
    </w:rPr>
  </w:style>
  <w:style w:type="paragraph" w:customStyle="1" w:styleId="-2">
    <w:name w:val="Пункт-2"/>
    <w:basedOn w:val="affff9"/>
    <w:uiPriority w:val="99"/>
    <w:rsid w:val="0039527C"/>
    <w:pPr>
      <w:keepNext/>
      <w:tabs>
        <w:tab w:val="clear" w:pos="1980"/>
        <w:tab w:val="left" w:pos="360"/>
        <w:tab w:val="left" w:pos="1134"/>
      </w:tabs>
      <w:suppressAutoHyphens/>
      <w:spacing w:line="360" w:lineRule="auto"/>
      <w:ind w:left="360" w:hanging="360"/>
    </w:pPr>
    <w:rPr>
      <w:b/>
      <w:sz w:val="22"/>
      <w:szCs w:val="22"/>
      <w:lang w:eastAsia="ar-SA"/>
    </w:rPr>
  </w:style>
  <w:style w:type="paragraph" w:customStyle="1" w:styleId="Style4">
    <w:name w:val="Style4"/>
    <w:basedOn w:val="a3"/>
    <w:rsid w:val="00AA073C"/>
    <w:pPr>
      <w:widowControl w:val="0"/>
      <w:autoSpaceDE w:val="0"/>
      <w:autoSpaceDN w:val="0"/>
      <w:adjustRightInd w:val="0"/>
      <w:spacing w:after="0" w:line="283" w:lineRule="exact"/>
      <w:jc w:val="left"/>
    </w:pPr>
  </w:style>
  <w:style w:type="character" w:customStyle="1" w:styleId="FontStyle45">
    <w:name w:val="Font Style45"/>
    <w:rsid w:val="00AA073C"/>
    <w:rPr>
      <w:rFonts w:ascii="Times New Roman" w:hAnsi="Times New Roman" w:cs="Times New Roman"/>
      <w:sz w:val="22"/>
      <w:szCs w:val="22"/>
    </w:rPr>
  </w:style>
  <w:style w:type="character" w:customStyle="1" w:styleId="h3">
    <w:name w:val="h3"/>
    <w:basedOn w:val="a4"/>
    <w:rsid w:val="005E0C56"/>
  </w:style>
  <w:style w:type="character" w:customStyle="1" w:styleId="js-phone-number">
    <w:name w:val="js-phone-number"/>
    <w:basedOn w:val="a4"/>
    <w:rsid w:val="005E0C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Heading 1 Знак,Введение... Знак,Б1 Знак,Heading 1iz Знак,Б11 Знак,Заголовок параграфа (1.) Знак,Ариал11 Знак,Заголовок 1 абб Знак,Headi... Знак,h1 Знак,Heading 1 Char1 Знак,Заголов Знак,1 Знак,ITT t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8A0949"/>
    <w:rPr>
      <w:rFonts w:ascii="Times New Roman" w:hAnsi="Times New Roman"/>
      <w:b/>
      <w:bCs/>
      <w:i/>
      <w:iCs/>
      <w:sz w:val="22"/>
      <w:shd w:val="clear" w:color="auto" w:fill="FFFF99"/>
    </w:rPr>
  </w:style>
  <w:style w:type="paragraph" w:customStyle="1" w:styleId="FTNtxt">
    <w:name w:val="FTN_txt"/>
    <w:basedOn w:val="a3"/>
    <w:rsid w:val="003D412C"/>
    <w:pPr>
      <w:widowControl w:val="0"/>
      <w:numPr>
        <w:ilvl w:val="1"/>
        <w:numId w:val="27"/>
      </w:numPr>
      <w:tabs>
        <w:tab w:val="left" w:pos="1080"/>
      </w:tabs>
      <w:spacing w:after="0" w:line="288" w:lineRule="auto"/>
    </w:pPr>
    <w:rPr>
      <w:rFonts w:eastAsia="Arial Unicode MS"/>
    </w:rPr>
  </w:style>
  <w:style w:type="paragraph" w:customStyle="1" w:styleId="afffffe">
    <w:name w:val="АриалТабл"/>
    <w:basedOn w:val="afffffc"/>
    <w:rsid w:val="0039527C"/>
    <w:pPr>
      <w:widowControl w:val="0"/>
      <w:suppressAutoHyphens/>
      <w:spacing w:before="0" w:after="0" w:line="240" w:lineRule="auto"/>
      <w:ind w:firstLine="0"/>
      <w:textAlignment w:val="baseline"/>
    </w:pPr>
    <w:rPr>
      <w:rFonts w:cs="Arial"/>
      <w:szCs w:val="24"/>
      <w:lang w:val="ru-RU" w:eastAsia="ar-SA"/>
    </w:rPr>
  </w:style>
  <w:style w:type="paragraph" w:customStyle="1" w:styleId="-2">
    <w:name w:val="Пункт-2"/>
    <w:basedOn w:val="affff9"/>
    <w:uiPriority w:val="99"/>
    <w:rsid w:val="0039527C"/>
    <w:pPr>
      <w:keepNext/>
      <w:tabs>
        <w:tab w:val="clear" w:pos="1980"/>
        <w:tab w:val="left" w:pos="360"/>
        <w:tab w:val="left" w:pos="1134"/>
      </w:tabs>
      <w:suppressAutoHyphens/>
      <w:spacing w:line="360" w:lineRule="auto"/>
      <w:ind w:left="360" w:hanging="360"/>
    </w:pPr>
    <w:rPr>
      <w:b/>
      <w:sz w:val="22"/>
      <w:szCs w:val="22"/>
      <w:lang w:eastAsia="ar-SA"/>
    </w:rPr>
  </w:style>
  <w:style w:type="paragraph" w:customStyle="1" w:styleId="Style4">
    <w:name w:val="Style4"/>
    <w:basedOn w:val="a3"/>
    <w:rsid w:val="00AA073C"/>
    <w:pPr>
      <w:widowControl w:val="0"/>
      <w:autoSpaceDE w:val="0"/>
      <w:autoSpaceDN w:val="0"/>
      <w:adjustRightInd w:val="0"/>
      <w:spacing w:after="0" w:line="283" w:lineRule="exact"/>
      <w:jc w:val="left"/>
    </w:pPr>
  </w:style>
  <w:style w:type="character" w:customStyle="1" w:styleId="FontStyle45">
    <w:name w:val="Font Style45"/>
    <w:rsid w:val="00AA073C"/>
    <w:rPr>
      <w:rFonts w:ascii="Times New Roman" w:hAnsi="Times New Roman" w:cs="Times New Roman"/>
      <w:sz w:val="22"/>
      <w:szCs w:val="22"/>
    </w:rPr>
  </w:style>
  <w:style w:type="character" w:customStyle="1" w:styleId="h3">
    <w:name w:val="h3"/>
    <w:basedOn w:val="a4"/>
    <w:rsid w:val="005E0C56"/>
  </w:style>
  <w:style w:type="character" w:customStyle="1" w:styleId="js-phone-number">
    <w:name w:val="js-phone-number"/>
    <w:basedOn w:val="a4"/>
    <w:rsid w:val="005E0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o-parts.ru/catalog/compaq/ventilyator_v_sbore_zamena_667882_001_654752_001_for_dl360e_dl360p_gen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9CA5938E8CD1F38BB2907908D3A7DFB6CD47EF0FA187F6F12007C79FCp1Y4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9CA5938E8CD1F38BB2907908D3A7DFB6CD47FF1F31F7F6F12007C79FC140CFE497D08C1CF0FE0C4pCY5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A9CA5938E8CD1F38BB2907908D3A7DFB6CD47DFFF41B7F6F12007C79FCp1Y4H"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72165-E2CF-4F16-967C-62D3B9E4D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46</Pages>
  <Words>11748</Words>
  <Characters>84133</Characters>
  <Application>Microsoft Office Word</Application>
  <DocSecurity>0</DocSecurity>
  <Lines>701</Lines>
  <Paragraphs>191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95690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Соболевская Майя Владимировна</cp:lastModifiedBy>
  <cp:revision>4</cp:revision>
  <cp:lastPrinted>2019-01-23T06:20:00Z</cp:lastPrinted>
  <dcterms:created xsi:type="dcterms:W3CDTF">2020-12-03T08:18:00Z</dcterms:created>
  <dcterms:modified xsi:type="dcterms:W3CDTF">2020-12-24T08:19:00Z</dcterms:modified>
</cp:coreProperties>
</file>